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DE64C1" w:rsidRDefault="008658E8" w:rsidP="005B1643">
      <w:pPr>
        <w:tabs>
          <w:tab w:val="left" w:pos="851"/>
        </w:tabs>
        <w:spacing w:after="0" w:line="240" w:lineRule="auto"/>
        <w:jc w:val="center"/>
        <w:rPr>
          <w:rFonts w:ascii="Joost" w:hAnsi="Joost" w:cs="Times New Roman"/>
          <w:b/>
        </w:rPr>
      </w:pPr>
      <w:r w:rsidRPr="00DE64C1">
        <w:rPr>
          <w:rFonts w:ascii="Joost" w:hAnsi="Joost" w:cs="Times New Roman"/>
          <w:b/>
        </w:rPr>
        <w:t>PASIŪLYMAS</w:t>
      </w:r>
    </w:p>
    <w:p w14:paraId="1F430333" w14:textId="6F5520E1" w:rsidR="008658E8" w:rsidRPr="0033657D" w:rsidRDefault="008658E8" w:rsidP="0033657D">
      <w:pPr>
        <w:pBdr>
          <w:top w:val="nil"/>
          <w:left w:val="nil"/>
          <w:bottom w:val="nil"/>
          <w:right w:val="nil"/>
          <w:between w:val="nil"/>
          <w:bar w:val="nil"/>
        </w:pBdr>
        <w:suppressAutoHyphens/>
        <w:spacing w:after="0" w:line="240" w:lineRule="auto"/>
        <w:jc w:val="center"/>
        <w:rPr>
          <w:rFonts w:ascii="Joost" w:hAnsi="Joost" w:cstheme="minorHAnsi"/>
          <w:b/>
          <w:bCs/>
          <w:caps/>
          <w:noProof/>
          <w:color w:val="0000FF"/>
          <w:u w:val="single"/>
        </w:rPr>
      </w:pPr>
      <w:r w:rsidRPr="00DE64C1">
        <w:rPr>
          <w:rFonts w:ascii="Joost" w:hAnsi="Joost" w:cs="Times New Roman"/>
          <w:b/>
        </w:rPr>
        <w:t xml:space="preserve">DĖL </w:t>
      </w:r>
      <w:r w:rsidR="002F3BC1" w:rsidRPr="00BC54F2">
        <w:rPr>
          <w:rFonts w:ascii="Joost" w:hAnsi="Joost" w:cstheme="minorHAnsi"/>
          <w:b/>
          <w:bCs/>
          <w:caps/>
          <w:noProof/>
          <w:sz w:val="24"/>
          <w:szCs w:val="24"/>
        </w:rPr>
        <w:t>Teisin</w:t>
      </w:r>
      <w:r w:rsidR="002F3BC1">
        <w:rPr>
          <w:rFonts w:ascii="Joost" w:hAnsi="Joost" w:cstheme="minorHAnsi"/>
          <w:b/>
          <w:bCs/>
          <w:caps/>
          <w:noProof/>
          <w:sz w:val="24"/>
          <w:szCs w:val="24"/>
        </w:rPr>
        <w:t>ių</w:t>
      </w:r>
      <w:r w:rsidR="002F3BC1" w:rsidRPr="00BC54F2">
        <w:rPr>
          <w:rFonts w:ascii="Joost" w:hAnsi="Joost" w:cstheme="minorHAnsi"/>
          <w:b/>
          <w:bCs/>
          <w:caps/>
          <w:noProof/>
          <w:sz w:val="24"/>
          <w:szCs w:val="24"/>
        </w:rPr>
        <w:t xml:space="preserve"> paslaug</w:t>
      </w:r>
      <w:r w:rsidR="002F3BC1">
        <w:rPr>
          <w:rFonts w:ascii="Joost" w:hAnsi="Joost" w:cstheme="minorHAnsi"/>
          <w:b/>
          <w:bCs/>
          <w:caps/>
          <w:noProof/>
          <w:sz w:val="24"/>
          <w:szCs w:val="24"/>
        </w:rPr>
        <w:t>ų</w:t>
      </w:r>
      <w:r w:rsidR="002F3BC1" w:rsidRPr="00BC54F2">
        <w:rPr>
          <w:rFonts w:ascii="Joost" w:hAnsi="Joost" w:cstheme="minorHAnsi"/>
          <w:b/>
          <w:bCs/>
          <w:caps/>
          <w:noProof/>
          <w:sz w:val="24"/>
          <w:szCs w:val="24"/>
        </w:rPr>
        <w:t xml:space="preserve"> ir Teisin</w:t>
      </w:r>
      <w:r w:rsidR="002F3BC1">
        <w:rPr>
          <w:rFonts w:ascii="Joost" w:hAnsi="Joost" w:cstheme="minorHAnsi"/>
          <w:b/>
          <w:bCs/>
          <w:caps/>
          <w:noProof/>
          <w:sz w:val="24"/>
          <w:szCs w:val="24"/>
        </w:rPr>
        <w:t>ių</w:t>
      </w:r>
      <w:r w:rsidR="002F3BC1" w:rsidRPr="00BC54F2">
        <w:rPr>
          <w:rFonts w:ascii="Joost" w:hAnsi="Joost" w:cstheme="minorHAnsi"/>
          <w:b/>
          <w:bCs/>
          <w:caps/>
          <w:noProof/>
          <w:sz w:val="24"/>
          <w:szCs w:val="24"/>
        </w:rPr>
        <w:t xml:space="preserve"> paslaug</w:t>
      </w:r>
      <w:r w:rsidR="002F3BC1">
        <w:rPr>
          <w:rFonts w:ascii="Joost" w:hAnsi="Joost" w:cstheme="minorHAnsi"/>
          <w:b/>
          <w:bCs/>
          <w:caps/>
          <w:noProof/>
          <w:sz w:val="24"/>
          <w:szCs w:val="24"/>
        </w:rPr>
        <w:t>ų</w:t>
      </w:r>
      <w:r w:rsidR="00157A7D">
        <w:rPr>
          <w:rFonts w:ascii="Joost" w:hAnsi="Joost" w:cstheme="minorHAnsi"/>
          <w:b/>
          <w:bCs/>
          <w:caps/>
          <w:noProof/>
          <w:sz w:val="24"/>
          <w:szCs w:val="24"/>
        </w:rPr>
        <w:t>,</w:t>
      </w:r>
      <w:r w:rsidR="002F3BC1" w:rsidRPr="00BC54F2">
        <w:rPr>
          <w:rFonts w:ascii="Joost" w:hAnsi="Joost" w:cstheme="minorHAnsi"/>
          <w:b/>
          <w:bCs/>
          <w:caps/>
          <w:noProof/>
          <w:sz w:val="24"/>
          <w:szCs w:val="24"/>
        </w:rPr>
        <w:t xml:space="preserve"> susijusi</w:t>
      </w:r>
      <w:r w:rsidR="002F3BC1">
        <w:rPr>
          <w:rFonts w:ascii="Joost" w:hAnsi="Joost" w:cstheme="minorHAnsi"/>
          <w:b/>
          <w:bCs/>
          <w:caps/>
          <w:noProof/>
          <w:sz w:val="24"/>
          <w:szCs w:val="24"/>
        </w:rPr>
        <w:t>ų</w:t>
      </w:r>
      <w:r w:rsidR="002F3BC1" w:rsidRPr="00BC54F2">
        <w:rPr>
          <w:rFonts w:ascii="Joost" w:hAnsi="Joost" w:cstheme="minorHAnsi"/>
          <w:b/>
          <w:bCs/>
          <w:caps/>
          <w:noProof/>
          <w:sz w:val="24"/>
          <w:szCs w:val="24"/>
        </w:rPr>
        <w:t xml:space="preserve"> su skolos vertybinių popierių išleidimu</w:t>
      </w:r>
      <w:r w:rsidR="0033657D">
        <w:rPr>
          <w:rStyle w:val="Hyperlink"/>
          <w:rFonts w:ascii="Joost" w:hAnsi="Joost" w:cstheme="minorHAnsi"/>
          <w:b/>
          <w:bCs/>
          <w:caps/>
          <w:noProof/>
        </w:rPr>
        <w:t xml:space="preserve"> </w:t>
      </w:r>
      <w:r w:rsidR="004C7193" w:rsidRPr="00DE64C1">
        <w:rPr>
          <w:rFonts w:ascii="Joost" w:hAnsi="Joost" w:cs="Times New Roman"/>
          <w:b/>
        </w:rPr>
        <w:t>PIRKIMO</w:t>
      </w:r>
    </w:p>
    <w:p w14:paraId="280E408C" w14:textId="01CFAA92" w:rsidR="002F3BC1" w:rsidRPr="00DE64C1" w:rsidRDefault="002F3BC1" w:rsidP="005B1643">
      <w:pPr>
        <w:widowControl w:val="0"/>
        <w:tabs>
          <w:tab w:val="left" w:pos="1276"/>
        </w:tabs>
        <w:spacing w:after="0" w:line="240" w:lineRule="auto"/>
        <w:jc w:val="center"/>
        <w:rPr>
          <w:rFonts w:ascii="Joost" w:hAnsi="Joost" w:cs="Times New Roman"/>
          <w:b/>
          <w:caps/>
        </w:rPr>
      </w:pPr>
      <w:r>
        <w:rPr>
          <w:rFonts w:ascii="Joost" w:hAnsi="Joost" w:cs="Times New Roman"/>
          <w:b/>
        </w:rPr>
        <w:t>(I pirkimo</w:t>
      </w:r>
      <w:r w:rsidR="0016412C">
        <w:rPr>
          <w:rFonts w:ascii="Joost" w:hAnsi="Joost" w:cs="Times New Roman"/>
          <w:b/>
        </w:rPr>
        <w:t xml:space="preserve"> daliai)</w:t>
      </w:r>
    </w:p>
    <w:p w14:paraId="1F430334" w14:textId="77777777" w:rsidR="008658E8" w:rsidRPr="00DE64C1" w:rsidRDefault="008658E8" w:rsidP="005B1643">
      <w:pPr>
        <w:tabs>
          <w:tab w:val="left" w:pos="851"/>
          <w:tab w:val="center" w:pos="4789"/>
          <w:tab w:val="left" w:pos="6746"/>
        </w:tabs>
        <w:spacing w:after="0" w:line="240" w:lineRule="auto"/>
        <w:jc w:val="center"/>
        <w:rPr>
          <w:rFonts w:ascii="Joost" w:hAnsi="Joost" w:cs="Times New Roman"/>
        </w:rPr>
      </w:pPr>
      <w:r w:rsidRPr="00DE64C1">
        <w:rPr>
          <w:rFonts w:ascii="Joost" w:hAnsi="Joost" w:cs="Times New Roman"/>
        </w:rPr>
        <w:t>____________________</w:t>
      </w:r>
    </w:p>
    <w:p w14:paraId="1F430335" w14:textId="55B4963F" w:rsidR="008658E8" w:rsidRPr="00DE64C1" w:rsidRDefault="008658E8" w:rsidP="005B1643">
      <w:pPr>
        <w:tabs>
          <w:tab w:val="left" w:pos="851"/>
        </w:tabs>
        <w:spacing w:after="0" w:line="240" w:lineRule="auto"/>
        <w:jc w:val="center"/>
        <w:rPr>
          <w:rFonts w:ascii="Joost" w:hAnsi="Joost" w:cs="Times New Roman"/>
          <w:i/>
          <w:iCs/>
          <w:sz w:val="18"/>
          <w:szCs w:val="18"/>
        </w:rPr>
      </w:pPr>
      <w:r w:rsidRPr="00DE64C1">
        <w:rPr>
          <w:rFonts w:ascii="Joost" w:hAnsi="Joost" w:cs="Times New Roman"/>
          <w:i/>
          <w:iCs/>
          <w:sz w:val="18"/>
          <w:szCs w:val="18"/>
        </w:rPr>
        <w:t>(Data)</w:t>
      </w:r>
    </w:p>
    <w:p w14:paraId="0BF4C761" w14:textId="77777777" w:rsidR="008A2FA0" w:rsidRPr="00DE64C1" w:rsidRDefault="008A2FA0" w:rsidP="005B1643">
      <w:pPr>
        <w:tabs>
          <w:tab w:val="left" w:pos="851"/>
        </w:tabs>
        <w:spacing w:after="0" w:line="240" w:lineRule="auto"/>
        <w:jc w:val="center"/>
        <w:rPr>
          <w:rFonts w:ascii="Joost" w:hAnsi="Joost" w:cs="Times New Roman"/>
          <w:sz w:val="18"/>
          <w:szCs w:val="1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827"/>
      </w:tblGrid>
      <w:tr w:rsidR="00E55567" w:rsidRPr="00346922" w14:paraId="27A81008" w14:textId="77777777" w:rsidTr="005B1643">
        <w:trPr>
          <w:trHeight w:val="510"/>
        </w:trPr>
        <w:tc>
          <w:tcPr>
            <w:tcW w:w="6521" w:type="dxa"/>
            <w:shd w:val="clear" w:color="auto" w:fill="DEEAF6" w:themeFill="accent5" w:themeFillTint="33"/>
          </w:tcPr>
          <w:p w14:paraId="4E3BBCCD" w14:textId="5F913C7D" w:rsidR="00E55567" w:rsidRPr="00346922" w:rsidRDefault="00E55567" w:rsidP="005B1643">
            <w:pPr>
              <w:tabs>
                <w:tab w:val="left" w:pos="851"/>
              </w:tabs>
              <w:spacing w:after="0" w:line="240" w:lineRule="auto"/>
              <w:jc w:val="both"/>
              <w:rPr>
                <w:rFonts w:ascii="Joost" w:hAnsi="Joost" w:cs="Times New Roman"/>
                <w:sz w:val="20"/>
                <w:szCs w:val="20"/>
              </w:rPr>
            </w:pPr>
            <w:r w:rsidRPr="00346922">
              <w:rPr>
                <w:rFonts w:ascii="Joost" w:hAnsi="Joost" w:cs="Times New Roman"/>
                <w:b/>
                <w:bCs/>
                <w:sz w:val="20"/>
                <w:szCs w:val="20"/>
              </w:rPr>
              <w:t xml:space="preserve">Tiekėjo arba ūkio subjektų grupės dalyvių pavadinimas (-ai), </w:t>
            </w:r>
            <w:r w:rsidR="005D18C8" w:rsidRPr="00346922">
              <w:rPr>
                <w:rFonts w:ascii="Joost" w:hAnsi="Joost" w:cs="Times New Roman"/>
                <w:b/>
                <w:bCs/>
                <w:iCs/>
                <w:sz w:val="20"/>
                <w:szCs w:val="20"/>
              </w:rPr>
              <w:t xml:space="preserve">adresas (-ai), </w:t>
            </w:r>
            <w:r w:rsidRPr="00346922">
              <w:rPr>
                <w:rFonts w:ascii="Joost" w:hAnsi="Joost" w:cs="Times New Roman"/>
                <w:b/>
                <w:bCs/>
                <w:sz w:val="20"/>
                <w:szCs w:val="20"/>
              </w:rPr>
              <w:t>juridinio asmens kodas</w:t>
            </w:r>
            <w:r w:rsidRPr="00346922">
              <w:rPr>
                <w:rFonts w:ascii="Joost" w:hAnsi="Joost" w:cs="Times New Roman"/>
                <w:sz w:val="20"/>
                <w:szCs w:val="20"/>
              </w:rPr>
              <w:t xml:space="preserve"> (-ai) </w:t>
            </w:r>
            <w:r w:rsidRPr="00346922">
              <w:rPr>
                <w:rFonts w:ascii="Joost" w:hAnsi="Joost" w:cs="Times New Roman"/>
                <w:i/>
                <w:sz w:val="20"/>
                <w:szCs w:val="20"/>
              </w:rPr>
              <w:t>(jeigu pasiūlymą teikia fizinis asmuo – verslo ar individualios veiklos pažymėjimo Nr. ar pan.)</w:t>
            </w:r>
          </w:p>
        </w:tc>
        <w:tc>
          <w:tcPr>
            <w:tcW w:w="3827" w:type="dxa"/>
          </w:tcPr>
          <w:p w14:paraId="2B8065E0"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77D0FDDD"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118B526F" w14:textId="77777777" w:rsidTr="005B1643">
        <w:trPr>
          <w:trHeight w:val="510"/>
        </w:trPr>
        <w:tc>
          <w:tcPr>
            <w:tcW w:w="6521" w:type="dxa"/>
            <w:shd w:val="clear" w:color="auto" w:fill="DEEAF6" w:themeFill="accent5" w:themeFillTint="33"/>
          </w:tcPr>
          <w:p w14:paraId="3B59FF99" w14:textId="473F0E92" w:rsidR="00E55567" w:rsidRPr="00346922" w:rsidRDefault="00E55567" w:rsidP="005B1643">
            <w:pPr>
              <w:pStyle w:val="normaltableau"/>
              <w:tabs>
                <w:tab w:val="left" w:pos="851"/>
              </w:tabs>
              <w:spacing w:before="0" w:after="0"/>
              <w:rPr>
                <w:rFonts w:ascii="Joost" w:hAnsi="Joost"/>
                <w:sz w:val="20"/>
                <w:szCs w:val="20"/>
                <w:vertAlign w:val="superscript"/>
                <w:lang w:val="lt-LT"/>
              </w:rPr>
            </w:pPr>
            <w:r w:rsidRPr="00346922">
              <w:rPr>
                <w:rFonts w:ascii="Joost" w:hAnsi="Joost"/>
                <w:b/>
                <w:bCs/>
                <w:sz w:val="20"/>
                <w:szCs w:val="20"/>
                <w:lang w:val="lt-LT"/>
              </w:rPr>
              <w:t>Tiekėjo valdymo ir (ar) priežiūros organas</w:t>
            </w:r>
            <w:r w:rsidRPr="00346922">
              <w:rPr>
                <w:rFonts w:ascii="Joost" w:hAnsi="Joost"/>
                <w:sz w:val="20"/>
                <w:szCs w:val="20"/>
                <w:lang w:val="lt-LT"/>
              </w:rPr>
              <w:t xml:space="preserve"> </w:t>
            </w:r>
            <w:r w:rsidRPr="00346922">
              <w:rPr>
                <w:rFonts w:ascii="Joost" w:hAnsi="Joost"/>
                <w:i/>
                <w:iCs/>
                <w:sz w:val="20"/>
                <w:szCs w:val="20"/>
                <w:lang w:val="lt-LT"/>
              </w:rPr>
              <w:t xml:space="preserve">(nurodoma, jeigu turi) </w:t>
            </w:r>
          </w:p>
        </w:tc>
        <w:tc>
          <w:tcPr>
            <w:tcW w:w="3827" w:type="dxa"/>
          </w:tcPr>
          <w:p w14:paraId="50982A0C"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7891EF04"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284578E9" w14:textId="77777777" w:rsidTr="005B1643">
        <w:trPr>
          <w:trHeight w:val="510"/>
        </w:trPr>
        <w:tc>
          <w:tcPr>
            <w:tcW w:w="6521" w:type="dxa"/>
            <w:shd w:val="clear" w:color="auto" w:fill="DEEAF6" w:themeFill="accent5" w:themeFillTint="33"/>
          </w:tcPr>
          <w:p w14:paraId="12A3C222" w14:textId="2587C9D8" w:rsidR="00E55567" w:rsidRPr="00346922" w:rsidRDefault="00E55567" w:rsidP="005B1643">
            <w:pPr>
              <w:tabs>
                <w:tab w:val="left" w:pos="851"/>
              </w:tabs>
              <w:spacing w:after="0" w:line="240" w:lineRule="auto"/>
              <w:jc w:val="both"/>
              <w:rPr>
                <w:rFonts w:ascii="Joost" w:hAnsi="Joost" w:cs="Times New Roman"/>
                <w:sz w:val="20"/>
                <w:szCs w:val="20"/>
              </w:rPr>
            </w:pPr>
            <w:r w:rsidRPr="00346922">
              <w:rPr>
                <w:rFonts w:ascii="Joost" w:hAnsi="Joost" w:cs="Times New Roman"/>
                <w:b/>
                <w:bCs/>
                <w:sz w:val="20"/>
                <w:szCs w:val="20"/>
              </w:rPr>
              <w:t>Tiekėją kontroliuojantis juridinis ar fizinis asmuo</w:t>
            </w:r>
            <w:r w:rsidRPr="00346922">
              <w:rPr>
                <w:rStyle w:val="FootnoteReference"/>
                <w:rFonts w:ascii="Joost" w:hAnsi="Joost" w:cs="Times New Roman"/>
                <w:b/>
                <w:bCs/>
                <w:sz w:val="20"/>
                <w:szCs w:val="20"/>
              </w:rPr>
              <w:footnoteReference w:id="1"/>
            </w:r>
            <w:r w:rsidRPr="00346922">
              <w:rPr>
                <w:rFonts w:ascii="Joost" w:hAnsi="Joost" w:cs="Times New Roman"/>
                <w:b/>
                <w:bCs/>
                <w:sz w:val="20"/>
                <w:szCs w:val="20"/>
              </w:rPr>
              <w:t xml:space="preserve"> </w:t>
            </w:r>
            <w:r w:rsidRPr="00346922">
              <w:rPr>
                <w:rFonts w:ascii="Joost" w:hAnsi="Joost" w:cs="Times New Roman"/>
                <w:sz w:val="20"/>
                <w:szCs w:val="20"/>
              </w:rPr>
              <w:t xml:space="preserve"> </w:t>
            </w:r>
            <w:r w:rsidRPr="00346922">
              <w:rPr>
                <w:rFonts w:ascii="Joost" w:hAnsi="Joost" w:cs="Times New Roman"/>
                <w:i/>
                <w:iCs/>
                <w:sz w:val="20"/>
                <w:szCs w:val="20"/>
                <w:lang w:eastAsia="en-US"/>
              </w:rPr>
              <w:t>(nurodoma, jeigu turi) (taikoma, kai yra nustatytas VPĮ 47 str. 9 d.)</w:t>
            </w:r>
          </w:p>
        </w:tc>
        <w:tc>
          <w:tcPr>
            <w:tcW w:w="3827" w:type="dxa"/>
          </w:tcPr>
          <w:p w14:paraId="75325DCD"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451B1809" w14:textId="77777777" w:rsidTr="005B1643">
        <w:trPr>
          <w:trHeight w:val="510"/>
        </w:trPr>
        <w:tc>
          <w:tcPr>
            <w:tcW w:w="6521" w:type="dxa"/>
            <w:shd w:val="clear" w:color="auto" w:fill="DEEAF6" w:themeFill="accent5" w:themeFillTint="33"/>
          </w:tcPr>
          <w:p w14:paraId="5D8C90ED" w14:textId="5E145A2A" w:rsidR="00E55567" w:rsidRPr="00346922" w:rsidRDefault="00E55567" w:rsidP="005B1643">
            <w:pPr>
              <w:tabs>
                <w:tab w:val="left" w:pos="851"/>
              </w:tabs>
              <w:spacing w:after="0" w:line="240" w:lineRule="auto"/>
              <w:jc w:val="both"/>
              <w:rPr>
                <w:rFonts w:ascii="Joost" w:hAnsi="Joost" w:cs="Times New Roman"/>
                <w:b/>
                <w:sz w:val="20"/>
                <w:szCs w:val="20"/>
              </w:rPr>
            </w:pPr>
            <w:r w:rsidRPr="00346922">
              <w:rPr>
                <w:rFonts w:ascii="Joost" w:hAnsi="Joost" w:cs="Times New Roman"/>
                <w:b/>
                <w:bCs/>
                <w:sz w:val="20"/>
                <w:szCs w:val="20"/>
              </w:rPr>
              <w:t xml:space="preserve">Ūkio subjektų grupės </w:t>
            </w:r>
            <w:r w:rsidRPr="00346922">
              <w:rPr>
                <w:rFonts w:ascii="Joost" w:hAnsi="Joost" w:cs="Times New Roman"/>
                <w:b/>
                <w:bCs/>
                <w:color w:val="000000"/>
                <w:sz w:val="20"/>
                <w:szCs w:val="20"/>
              </w:rPr>
              <w:t xml:space="preserve">dalyvį kontroliuojantis juridinis ir (ar) fizinis </w:t>
            </w:r>
            <w:r w:rsidRPr="00346922">
              <w:rPr>
                <w:rFonts w:ascii="Joost" w:hAnsi="Joost" w:cs="Times New Roman"/>
                <w:b/>
                <w:bCs/>
                <w:sz w:val="20"/>
                <w:szCs w:val="20"/>
              </w:rPr>
              <w:t>asmuo</w:t>
            </w:r>
            <w:r w:rsidRPr="00346922">
              <w:rPr>
                <w:rFonts w:ascii="Joost" w:hAnsi="Joost" w:cs="Times New Roman"/>
                <w:b/>
                <w:bCs/>
                <w:sz w:val="20"/>
                <w:szCs w:val="20"/>
                <w:vertAlign w:val="superscript"/>
              </w:rPr>
              <w:t>1</w:t>
            </w:r>
            <w:r w:rsidRPr="00346922">
              <w:rPr>
                <w:rFonts w:ascii="Joost" w:hAnsi="Joost" w:cs="Times New Roman"/>
                <w:b/>
                <w:bCs/>
                <w:color w:val="000000"/>
                <w:sz w:val="20"/>
                <w:szCs w:val="20"/>
              </w:rPr>
              <w:t xml:space="preserve"> ir (ar) valdymo organas ir (ar) priežiūros organas </w:t>
            </w:r>
            <w:r w:rsidRPr="00346922">
              <w:rPr>
                <w:rFonts w:ascii="Joost" w:hAnsi="Joost" w:cs="Times New Roman"/>
                <w:i/>
                <w:iCs/>
                <w:color w:val="000000"/>
                <w:sz w:val="20"/>
                <w:szCs w:val="20"/>
              </w:rPr>
              <w:t>(nurodoma jeigu turi, kai pasiūlymą teikia ūkio subjektų grupė) (taikoma, kai yra nustatyti pašalinimo pagrindai ir/arba kai yra nustatytas VPĮ 47 str. 9 d.)</w:t>
            </w:r>
          </w:p>
        </w:tc>
        <w:tc>
          <w:tcPr>
            <w:tcW w:w="3827" w:type="dxa"/>
          </w:tcPr>
          <w:p w14:paraId="000E713E"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3436F401" w14:textId="77777777" w:rsidTr="005B1643">
        <w:trPr>
          <w:trHeight w:val="510"/>
        </w:trPr>
        <w:tc>
          <w:tcPr>
            <w:tcW w:w="6521" w:type="dxa"/>
            <w:shd w:val="clear" w:color="auto" w:fill="DEEAF6" w:themeFill="accent5" w:themeFillTint="33"/>
          </w:tcPr>
          <w:p w14:paraId="53B65C6D" w14:textId="4DD3E256" w:rsidR="00E55567" w:rsidRPr="00346922" w:rsidRDefault="00E55567" w:rsidP="005B1643">
            <w:pPr>
              <w:tabs>
                <w:tab w:val="left" w:pos="851"/>
              </w:tabs>
              <w:spacing w:after="0" w:line="240" w:lineRule="auto"/>
              <w:jc w:val="both"/>
              <w:rPr>
                <w:rFonts w:ascii="Joost" w:hAnsi="Joost" w:cs="Times New Roman"/>
                <w:b/>
                <w:sz w:val="20"/>
                <w:szCs w:val="20"/>
              </w:rPr>
            </w:pPr>
            <w:r w:rsidRPr="00346922">
              <w:rPr>
                <w:rFonts w:ascii="Joost" w:hAnsi="Joost" w:cs="Times New Roman"/>
                <w:b/>
                <w:bCs/>
                <w:color w:val="000000"/>
                <w:sz w:val="20"/>
                <w:szCs w:val="20"/>
              </w:rPr>
              <w:t>Ūkio subjektą kontroliuojantis juridinis ir (ar) fizinis asmuo</w:t>
            </w:r>
            <w:r w:rsidRPr="00346922">
              <w:rPr>
                <w:rFonts w:ascii="Joost" w:hAnsi="Joost" w:cs="Times New Roman"/>
                <w:b/>
                <w:bCs/>
                <w:color w:val="000000"/>
                <w:sz w:val="20"/>
                <w:szCs w:val="20"/>
                <w:vertAlign w:val="superscript"/>
              </w:rPr>
              <w:t>1</w:t>
            </w:r>
            <w:r w:rsidRPr="00346922">
              <w:rPr>
                <w:rFonts w:ascii="Joost" w:hAnsi="Joost" w:cs="Times New Roman"/>
                <w:b/>
                <w:bCs/>
                <w:color w:val="000000"/>
                <w:sz w:val="20"/>
                <w:szCs w:val="20"/>
              </w:rPr>
              <w:t xml:space="preserve"> ir (ar) valdymo organas ir (ar) priežiūros organas</w:t>
            </w:r>
            <w:r w:rsidRPr="00346922">
              <w:rPr>
                <w:rFonts w:ascii="Joost" w:hAnsi="Joost" w:cs="Times New Roman"/>
                <w:b/>
                <w:bCs/>
                <w:sz w:val="20"/>
                <w:szCs w:val="20"/>
              </w:rPr>
              <w:t xml:space="preserve"> </w:t>
            </w:r>
            <w:r w:rsidRPr="00346922">
              <w:rPr>
                <w:rFonts w:ascii="Joost" w:eastAsia="Times New Roman" w:hAnsi="Joost" w:cs="Times New Roman"/>
                <w:i/>
                <w:iCs/>
                <w:sz w:val="20"/>
                <w:szCs w:val="20"/>
              </w:rPr>
              <w:t>(nurodoma jeigu turi)</w:t>
            </w:r>
            <w:r w:rsidRPr="00346922">
              <w:rPr>
                <w:rFonts w:ascii="Joost" w:hAnsi="Joost" w:cs="Times New Roman"/>
                <w:i/>
                <w:iCs/>
                <w:sz w:val="20"/>
                <w:szCs w:val="20"/>
                <w:lang w:eastAsia="en-US"/>
              </w:rPr>
              <w:t xml:space="preserve"> (taikoma, kai yra nustatyti pašalinimo pagrindai ir/arba kai yra nustatytas VPĮ 47 str. 9 d.)</w:t>
            </w:r>
          </w:p>
        </w:tc>
        <w:tc>
          <w:tcPr>
            <w:tcW w:w="3827" w:type="dxa"/>
          </w:tcPr>
          <w:p w14:paraId="380B367D"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21361E59"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18397C5C" w14:textId="77777777" w:rsidTr="005B1643">
        <w:trPr>
          <w:trHeight w:val="510"/>
        </w:trPr>
        <w:tc>
          <w:tcPr>
            <w:tcW w:w="6521" w:type="dxa"/>
            <w:tcBorders>
              <w:bottom w:val="single" w:sz="4" w:space="0" w:color="auto"/>
            </w:tcBorders>
            <w:shd w:val="clear" w:color="auto" w:fill="DEEAF6" w:themeFill="accent5" w:themeFillTint="33"/>
          </w:tcPr>
          <w:p w14:paraId="4C8949CE" w14:textId="549ED85B" w:rsidR="00E55567" w:rsidRPr="00346922" w:rsidRDefault="00E55567" w:rsidP="005B1643">
            <w:pPr>
              <w:tabs>
                <w:tab w:val="left" w:pos="851"/>
              </w:tabs>
              <w:spacing w:after="0" w:line="240" w:lineRule="auto"/>
              <w:jc w:val="both"/>
              <w:rPr>
                <w:rFonts w:ascii="Joost" w:hAnsi="Joost" w:cs="Times New Roman"/>
                <w:b/>
                <w:sz w:val="20"/>
                <w:szCs w:val="20"/>
              </w:rPr>
            </w:pPr>
            <w:r w:rsidRPr="00346922">
              <w:rPr>
                <w:rFonts w:ascii="Joost" w:hAnsi="Joost" w:cs="Times New Roman"/>
                <w:b/>
                <w:bCs/>
                <w:color w:val="000000"/>
                <w:sz w:val="20"/>
                <w:szCs w:val="20"/>
              </w:rPr>
              <w:t>Už pasiūlymą atsakingo asmens vardas, pavardė, telefono numeris, el. pašto adresas</w:t>
            </w:r>
          </w:p>
        </w:tc>
        <w:tc>
          <w:tcPr>
            <w:tcW w:w="3827" w:type="dxa"/>
            <w:tcBorders>
              <w:bottom w:val="single" w:sz="4" w:space="0" w:color="auto"/>
            </w:tcBorders>
          </w:tcPr>
          <w:p w14:paraId="79DAD346"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5AE82DFF"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bl>
    <w:p w14:paraId="373F122B" w14:textId="77777777" w:rsidR="005970CD" w:rsidRPr="00DE64C1" w:rsidRDefault="005970CD" w:rsidP="005B1643">
      <w:pPr>
        <w:pStyle w:val="BodyTextIndent2"/>
        <w:tabs>
          <w:tab w:val="left" w:pos="284"/>
        </w:tabs>
        <w:spacing w:after="0" w:line="240" w:lineRule="auto"/>
        <w:ind w:left="0" w:firstLine="284"/>
        <w:jc w:val="both"/>
        <w:rPr>
          <w:rFonts w:ascii="Joost" w:hAnsi="Joost" w:cs="Times New Roman"/>
          <w:sz w:val="24"/>
          <w:szCs w:val="24"/>
        </w:rPr>
      </w:pPr>
    </w:p>
    <w:p w14:paraId="01A69D6A" w14:textId="3D2036F9" w:rsidR="005970CD" w:rsidRPr="00DE64C1" w:rsidRDefault="005970CD" w:rsidP="000A1C07">
      <w:pPr>
        <w:pStyle w:val="BodyTextIndent2"/>
        <w:tabs>
          <w:tab w:val="left" w:pos="284"/>
        </w:tabs>
        <w:spacing w:after="0" w:line="240" w:lineRule="auto"/>
        <w:ind w:left="0" w:firstLine="567"/>
        <w:jc w:val="both"/>
        <w:rPr>
          <w:rFonts w:ascii="Joost" w:hAnsi="Joost" w:cs="Times New Roman"/>
        </w:rPr>
      </w:pPr>
      <w:r w:rsidRPr="00DE64C1">
        <w:rPr>
          <w:rFonts w:ascii="Joost" w:hAnsi="Joost" w:cs="Times New Roman"/>
        </w:rPr>
        <w:t>Šiuo pasiūlymu pažymime, kad sutinkame su visomis Pirkimo sąlygomis ir patvirtiname, kad mūsų siūlomos Paslaugos atitinka visus Pirkimo sąlygose nurodytus keliamus reikalavimus.</w:t>
      </w:r>
    </w:p>
    <w:p w14:paraId="6FF18A87" w14:textId="77777777" w:rsidR="005970CD" w:rsidRPr="00DE64C1" w:rsidRDefault="005970CD" w:rsidP="000A1C07">
      <w:pPr>
        <w:tabs>
          <w:tab w:val="left" w:pos="284"/>
        </w:tabs>
        <w:spacing w:after="0" w:line="240" w:lineRule="auto"/>
        <w:ind w:firstLine="567"/>
        <w:jc w:val="both"/>
        <w:rPr>
          <w:rFonts w:ascii="Joost" w:hAnsi="Joost" w:cs="Times New Roman"/>
        </w:rPr>
      </w:pPr>
      <w:r w:rsidRPr="00DE64C1">
        <w:rPr>
          <w:rFonts w:ascii="Joost" w:hAnsi="Joost" w:cs="Times New Roman"/>
        </w:rPr>
        <w:t>CVP IS elektroninėmis priemonėmis pateikdami pasiūlymą, patvirtiname, kad dokumentų skaitmeninės kopijos ir CVP IS elektroninėmis priemonėmis pateikti duomenys yra tikri.</w:t>
      </w:r>
    </w:p>
    <w:p w14:paraId="205C3E87" w14:textId="77777777" w:rsidR="005970CD" w:rsidRPr="00DE64C1" w:rsidRDefault="005970CD" w:rsidP="000A1C07">
      <w:pPr>
        <w:tabs>
          <w:tab w:val="left" w:pos="284"/>
        </w:tabs>
        <w:spacing w:after="0" w:line="240" w:lineRule="auto"/>
        <w:ind w:firstLine="567"/>
        <w:jc w:val="both"/>
        <w:rPr>
          <w:rFonts w:ascii="Joost" w:hAnsi="Joost" w:cs="Times New Roman"/>
        </w:rPr>
      </w:pPr>
      <w:r w:rsidRPr="00DE64C1">
        <w:rPr>
          <w:rFonts w:ascii="Joost" w:hAnsi="Joost" w:cs="Times New Roman"/>
        </w:rPr>
        <w:t>Patvirtiname, kad jei pasiūlyme nenurodyti valdymo/priežiūros organų nariai, šie organai juridiniuose asmenyse nėra sudaryti (taikoma, kai pirkimo dokumentuose nustatyti pašalinimo pagrindai).</w:t>
      </w:r>
    </w:p>
    <w:p w14:paraId="0DD78C33" w14:textId="77777777" w:rsidR="005970CD" w:rsidRPr="00DE64C1" w:rsidRDefault="005970CD" w:rsidP="000A1C07">
      <w:pPr>
        <w:tabs>
          <w:tab w:val="left" w:pos="284"/>
        </w:tabs>
        <w:spacing w:after="0" w:line="240" w:lineRule="auto"/>
        <w:ind w:firstLine="567"/>
        <w:jc w:val="both"/>
        <w:rPr>
          <w:rFonts w:ascii="Joost" w:hAnsi="Joost" w:cs="Times New Roman"/>
        </w:rPr>
      </w:pPr>
      <w:r w:rsidRPr="00DE64C1">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0814FFD5" w14:textId="77777777" w:rsidR="00E55567" w:rsidRPr="0033657D" w:rsidRDefault="00E55567" w:rsidP="005B1643">
      <w:pPr>
        <w:spacing w:after="0" w:line="240" w:lineRule="auto"/>
        <w:rPr>
          <w:rFonts w:ascii="Joost" w:hAnsi="Joost" w:cs="Times New Roman"/>
          <w:b/>
          <w:iCs/>
          <w:sz w:val="12"/>
          <w:szCs w:val="12"/>
        </w:rPr>
      </w:pPr>
    </w:p>
    <w:p w14:paraId="47FEE4DA" w14:textId="3EE488CD" w:rsidR="00737E77" w:rsidRPr="00891071" w:rsidRDefault="00737E77" w:rsidP="00737E77">
      <w:pPr>
        <w:pStyle w:val="HTMLPreformatted"/>
        <w:shd w:val="clear" w:color="auto" w:fill="FBE4D5" w:themeFill="accent2" w:themeFillTint="33"/>
        <w:ind w:firstLine="15"/>
        <w:jc w:val="both"/>
        <w:rPr>
          <w:rFonts w:ascii="Joost" w:hAnsi="Joost" w:cs="Times New Roman"/>
          <w:b/>
          <w:bCs/>
          <w:sz w:val="22"/>
          <w:szCs w:val="22"/>
          <w:lang w:val="lt-LT"/>
        </w:rPr>
      </w:pPr>
      <w:r w:rsidRPr="002F3BC1">
        <w:rPr>
          <w:rFonts w:ascii="Joost" w:hAnsi="Joost" w:cs="Times New Roman"/>
          <w:b/>
          <w:bCs/>
          <w:sz w:val="22"/>
          <w:szCs w:val="22"/>
          <w:lang w:val="lt-LT"/>
        </w:rPr>
        <w:t xml:space="preserve">Per didele ir nepriimtina </w:t>
      </w:r>
      <w:r w:rsidR="00BD6DED">
        <w:rPr>
          <w:rFonts w:ascii="Joost" w:hAnsi="Joost" w:cs="Times New Roman"/>
          <w:b/>
          <w:bCs/>
          <w:sz w:val="22"/>
          <w:szCs w:val="22"/>
          <w:lang w:val="lt-LT"/>
        </w:rPr>
        <w:t xml:space="preserve">bendra pasiūlymo </w:t>
      </w:r>
      <w:r w:rsidRPr="002F3BC1">
        <w:rPr>
          <w:rFonts w:ascii="Joost" w:hAnsi="Joost" w:cs="Times New Roman"/>
          <w:b/>
          <w:bCs/>
          <w:sz w:val="22"/>
          <w:szCs w:val="22"/>
          <w:lang w:val="lt-LT"/>
        </w:rPr>
        <w:t>kaina bus laikoma</w:t>
      </w:r>
      <w:r>
        <w:rPr>
          <w:rFonts w:ascii="Joost" w:hAnsi="Joost" w:cs="Times New Roman"/>
          <w:b/>
          <w:bCs/>
          <w:sz w:val="22"/>
          <w:szCs w:val="22"/>
          <w:lang w:val="lt-LT"/>
        </w:rPr>
        <w:t xml:space="preserve"> bendra</w:t>
      </w:r>
      <w:r w:rsidRPr="002F3BC1">
        <w:rPr>
          <w:rFonts w:ascii="Joost" w:hAnsi="Joost" w:cs="Times New Roman"/>
          <w:b/>
          <w:bCs/>
          <w:sz w:val="22"/>
          <w:szCs w:val="22"/>
          <w:lang w:val="lt-LT"/>
        </w:rPr>
        <w:t xml:space="preserve"> tiekėjo pasiūlymo kaina, kuri bus didesnė nei šio pirkimo vertė: 90 000,00 Eur be PVM (108 900,00 Eur su PVM).</w:t>
      </w:r>
    </w:p>
    <w:p w14:paraId="59F4F480" w14:textId="77777777" w:rsidR="00737E77" w:rsidRDefault="00737E77" w:rsidP="005B1643">
      <w:pPr>
        <w:spacing w:after="0" w:line="240" w:lineRule="auto"/>
        <w:jc w:val="both"/>
        <w:rPr>
          <w:rFonts w:ascii="Joost" w:hAnsi="Joost" w:cs="Times New Roman"/>
        </w:rPr>
      </w:pPr>
    </w:p>
    <w:p w14:paraId="1B7FD761" w14:textId="26886770" w:rsidR="007B0E17" w:rsidRDefault="008658E8" w:rsidP="005B1643">
      <w:pPr>
        <w:spacing w:after="0" w:line="240" w:lineRule="auto"/>
        <w:jc w:val="both"/>
        <w:rPr>
          <w:rFonts w:ascii="Joost" w:hAnsi="Joost" w:cs="Times New Roman"/>
          <w:bCs/>
          <w:i/>
        </w:rPr>
      </w:pPr>
      <w:r w:rsidRPr="002F3BC1">
        <w:rPr>
          <w:rFonts w:ascii="Joost" w:hAnsi="Joost" w:cs="Times New Roman"/>
        </w:rPr>
        <w:t>1 lentelė.</w:t>
      </w:r>
      <w:r w:rsidRPr="002F3BC1">
        <w:rPr>
          <w:rFonts w:ascii="Joost" w:hAnsi="Joost" w:cs="Times New Roman"/>
          <w:b/>
        </w:rPr>
        <w:t xml:space="preserve"> Kainos pasiūlymas </w:t>
      </w:r>
      <w:r w:rsidR="007B0E17" w:rsidRPr="002F3BC1">
        <w:rPr>
          <w:rFonts w:ascii="Joost" w:hAnsi="Joost" w:cs="Times New Roman"/>
          <w:bCs/>
          <w:i/>
        </w:rPr>
        <w:t>(įskaitant visus Lietuvoje galiojančius mokesčius)</w:t>
      </w:r>
    </w:p>
    <w:p w14:paraId="71CB0281" w14:textId="730C59FD" w:rsidR="00055C3B" w:rsidRPr="00264FED" w:rsidRDefault="00055C3B" w:rsidP="00055C3B">
      <w:pPr>
        <w:spacing w:after="0" w:line="240" w:lineRule="auto"/>
        <w:jc w:val="both"/>
        <w:rPr>
          <w:rFonts w:ascii="Joost" w:hAnsi="Joost" w:cs="Times New Roman"/>
          <w:bCs/>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4496"/>
        <w:gridCol w:w="2512"/>
      </w:tblGrid>
      <w:tr w:rsidR="00055C3B" w:rsidRPr="00264FED" w14:paraId="12534BEE" w14:textId="77777777" w:rsidTr="0002488F">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C0DF2" w14:textId="77777777" w:rsidR="00055C3B" w:rsidRPr="00BD6DED" w:rsidRDefault="00055C3B" w:rsidP="0002488F">
            <w:pPr>
              <w:spacing w:after="0" w:line="240" w:lineRule="auto"/>
              <w:rPr>
                <w:rFonts w:ascii="Joost" w:hAnsi="Joost" w:cs="Times New Roman"/>
                <w:b/>
                <w:bCs/>
                <w:i/>
                <w:color w:val="FF0000"/>
              </w:rPr>
            </w:pPr>
            <w:r w:rsidRPr="00BD6DED">
              <w:rPr>
                <w:rFonts w:ascii="Joost" w:hAnsi="Joost" w:cs="Times New Roman"/>
                <w:b/>
                <w:bCs/>
                <w:i/>
                <w:color w:val="FF0000"/>
              </w:rPr>
              <w:t xml:space="preserve">Bendra pasiūlymo kaina, Eur </w:t>
            </w:r>
          </w:p>
          <w:p w14:paraId="791FB2C9" w14:textId="77777777" w:rsidR="00055C3B" w:rsidRPr="00264FED" w:rsidRDefault="00055C3B" w:rsidP="0002488F">
            <w:pPr>
              <w:spacing w:after="0" w:line="240" w:lineRule="auto"/>
              <w:jc w:val="both"/>
              <w:rPr>
                <w:rFonts w:ascii="Joost" w:hAnsi="Joost" w:cs="Times New Roman"/>
                <w:bCs/>
                <w:i/>
              </w:rPr>
            </w:pPr>
            <w:r w:rsidRPr="00264FED">
              <w:rPr>
                <w:rFonts w:ascii="Joost" w:hAnsi="Joost" w:cs="Times New Roman"/>
                <w:bCs/>
                <w:i/>
              </w:rPr>
              <w:t>(įskaitant visus Lietuvoje galiojančius mokesčius)</w:t>
            </w: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AB9DC" w14:textId="77777777" w:rsidR="00055C3B" w:rsidRPr="00264FED" w:rsidRDefault="00055C3B" w:rsidP="0002488F">
            <w:pPr>
              <w:spacing w:after="0" w:line="240" w:lineRule="auto"/>
              <w:jc w:val="right"/>
              <w:rPr>
                <w:rFonts w:ascii="Joost" w:hAnsi="Joost" w:cs="Times New Roman"/>
                <w:b/>
                <w:i/>
              </w:rPr>
            </w:pPr>
            <w:r w:rsidRPr="00264FED">
              <w:rPr>
                <w:rFonts w:ascii="Joost" w:hAnsi="Joost" w:cs="Times New Roman"/>
                <w:b/>
                <w:i/>
              </w:rPr>
              <w:t>Kaina (be PVM), ( = A+B):</w:t>
            </w:r>
          </w:p>
          <w:p w14:paraId="2C591C0B" w14:textId="13C79A6D" w:rsidR="00055C3B" w:rsidRPr="00264FED" w:rsidRDefault="00055C3B" w:rsidP="0002488F">
            <w:pPr>
              <w:spacing w:after="0" w:line="240" w:lineRule="auto"/>
              <w:jc w:val="right"/>
              <w:rPr>
                <w:rFonts w:ascii="Joost" w:hAnsi="Joost" w:cs="Times New Roman"/>
                <w:i/>
              </w:rPr>
            </w:pPr>
            <w:r w:rsidRPr="00264FED">
              <w:rPr>
                <w:rFonts w:ascii="Joost" w:hAnsi="Joost" w:cs="Times New Roman"/>
                <w:i/>
              </w:rPr>
              <w:t>(suminiai duomenys iš 1.1 ir 1.2 lentelių stulpelių „</w:t>
            </w:r>
            <w:r w:rsidR="00264FED">
              <w:rPr>
                <w:rFonts w:ascii="Joost" w:hAnsi="Joost" w:cs="Times New Roman"/>
                <w:b/>
                <w:bCs/>
                <w:i/>
              </w:rPr>
              <w:t>Pasiūlymo</w:t>
            </w:r>
            <w:r w:rsidRPr="00264FED">
              <w:rPr>
                <w:rFonts w:ascii="Joost" w:hAnsi="Joost" w:cs="Times New Roman"/>
                <w:b/>
                <w:bCs/>
                <w:i/>
              </w:rPr>
              <w:t xml:space="preserve"> kaina, Eur (be PVM</w:t>
            </w:r>
            <w:r w:rsidRPr="00264FED">
              <w:rPr>
                <w:rFonts w:ascii="Joost" w:hAnsi="Joost" w:cs="Times New Roman"/>
                <w:i/>
              </w:rPr>
              <w:t>)“)</w:t>
            </w:r>
          </w:p>
        </w:tc>
        <w:tc>
          <w:tcPr>
            <w:tcW w:w="1232" w:type="pct"/>
            <w:tcBorders>
              <w:top w:val="single" w:sz="4" w:space="0" w:color="auto"/>
              <w:left w:val="single" w:sz="4" w:space="0" w:color="auto"/>
              <w:bottom w:val="single" w:sz="4" w:space="0" w:color="auto"/>
              <w:right w:val="single" w:sz="4" w:space="0" w:color="auto"/>
            </w:tcBorders>
            <w:vAlign w:val="center"/>
          </w:tcPr>
          <w:p w14:paraId="719593C8" w14:textId="77777777" w:rsidR="00055C3B" w:rsidRPr="00264FED" w:rsidRDefault="00055C3B" w:rsidP="0002488F">
            <w:pPr>
              <w:spacing w:after="0" w:line="240" w:lineRule="auto"/>
              <w:jc w:val="center"/>
              <w:rPr>
                <w:rFonts w:ascii="Joost" w:hAnsi="Joost" w:cs="Times New Roman"/>
              </w:rPr>
            </w:pPr>
          </w:p>
        </w:tc>
      </w:tr>
      <w:tr w:rsidR="00055C3B" w:rsidRPr="00055C3B" w14:paraId="4BA39D5C" w14:textId="77777777" w:rsidTr="0002488F">
        <w:trPr>
          <w:trHeight w:val="13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94AF12" w14:textId="77777777" w:rsidR="00055C3B" w:rsidRPr="00F401DF" w:rsidRDefault="00055C3B" w:rsidP="0002488F">
            <w:pPr>
              <w:spacing w:after="0" w:line="240" w:lineRule="auto"/>
              <w:rPr>
                <w:rFonts w:ascii="Joost" w:hAnsi="Joost" w:cs="Times New Roman"/>
                <w:bCs/>
                <w:i/>
              </w:rPr>
            </w:pP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0D1591" w14:textId="77777777" w:rsidR="00055C3B" w:rsidRPr="00F401DF" w:rsidRDefault="00055C3B" w:rsidP="0002488F">
            <w:pPr>
              <w:spacing w:after="0" w:line="240" w:lineRule="auto"/>
              <w:jc w:val="right"/>
              <w:rPr>
                <w:rFonts w:ascii="Joost" w:hAnsi="Joost" w:cs="Times New Roman"/>
                <w:b/>
                <w:i/>
              </w:rPr>
            </w:pPr>
            <w:r w:rsidRPr="00F401DF">
              <w:rPr>
                <w:rFonts w:ascii="Joost" w:hAnsi="Joost" w:cs="Times New Roman"/>
                <w:b/>
                <w:i/>
              </w:rPr>
              <w:t xml:space="preserve">PVM </w:t>
            </w:r>
            <w:r w:rsidRPr="00F401DF">
              <w:rPr>
                <w:rFonts w:ascii="Joost" w:hAnsi="Joost" w:cs="Times New Roman"/>
                <w:b/>
                <w:bCs/>
                <w:i/>
              </w:rPr>
              <w:t>(21%)</w:t>
            </w:r>
            <w:r w:rsidRPr="00BD6DED">
              <w:rPr>
                <w:rFonts w:ascii="Joost" w:hAnsi="Joost" w:cs="Times New Roman"/>
                <w:b/>
                <w:i/>
                <w:color w:val="FF0000"/>
                <w:vertAlign w:val="superscript"/>
              </w:rPr>
              <w:t>*</w:t>
            </w:r>
            <w:r w:rsidRPr="00F401DF">
              <w:rPr>
                <w:rFonts w:ascii="Joost" w:hAnsi="Joost" w:cs="Times New Roman"/>
                <w:b/>
                <w:i/>
              </w:rPr>
              <w:t>:</w:t>
            </w:r>
          </w:p>
        </w:tc>
        <w:tc>
          <w:tcPr>
            <w:tcW w:w="1232" w:type="pct"/>
            <w:tcBorders>
              <w:top w:val="single" w:sz="4" w:space="0" w:color="auto"/>
              <w:left w:val="single" w:sz="4" w:space="0" w:color="auto"/>
              <w:bottom w:val="single" w:sz="12" w:space="0" w:color="auto"/>
              <w:right w:val="single" w:sz="4" w:space="0" w:color="auto"/>
            </w:tcBorders>
            <w:vAlign w:val="center"/>
          </w:tcPr>
          <w:p w14:paraId="28010EDB" w14:textId="77777777" w:rsidR="00055C3B" w:rsidRPr="00F401DF" w:rsidRDefault="00055C3B" w:rsidP="0002488F">
            <w:pPr>
              <w:spacing w:after="0" w:line="240" w:lineRule="auto"/>
              <w:jc w:val="center"/>
              <w:rPr>
                <w:rFonts w:ascii="Joost" w:hAnsi="Joost" w:cs="Times New Roman"/>
              </w:rPr>
            </w:pPr>
          </w:p>
        </w:tc>
      </w:tr>
      <w:tr w:rsidR="00055C3B" w:rsidRPr="00055C3B" w14:paraId="33E4C2BC" w14:textId="77777777" w:rsidTr="0002488F">
        <w:trPr>
          <w:trHeight w:val="3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D8ACEF" w14:textId="77777777" w:rsidR="00055C3B" w:rsidRPr="00F401DF" w:rsidRDefault="00055C3B" w:rsidP="0002488F">
            <w:pPr>
              <w:spacing w:after="0" w:line="240" w:lineRule="auto"/>
              <w:rPr>
                <w:rFonts w:ascii="Joost" w:hAnsi="Joost" w:cs="Times New Roman"/>
                <w:bCs/>
                <w:i/>
              </w:rPr>
            </w:pPr>
          </w:p>
        </w:tc>
        <w:tc>
          <w:tcPr>
            <w:tcW w:w="2205"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396F36D9" w14:textId="77777777" w:rsidR="00055C3B" w:rsidRPr="00F401DF" w:rsidRDefault="00055C3B" w:rsidP="0002488F">
            <w:pPr>
              <w:spacing w:after="0" w:line="240" w:lineRule="auto"/>
              <w:jc w:val="right"/>
              <w:rPr>
                <w:rFonts w:ascii="Joost" w:hAnsi="Joost" w:cs="Times New Roman"/>
                <w:b/>
                <w:i/>
              </w:rPr>
            </w:pPr>
            <w:r w:rsidRPr="00F401DF">
              <w:rPr>
                <w:rFonts w:ascii="Joost" w:hAnsi="Joost" w:cs="Times New Roman"/>
                <w:b/>
                <w:i/>
              </w:rPr>
              <w:t>Kaina (su PVM):</w:t>
            </w:r>
          </w:p>
        </w:tc>
        <w:tc>
          <w:tcPr>
            <w:tcW w:w="123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A97FD7E" w14:textId="77777777" w:rsidR="00055C3B" w:rsidRPr="00F401DF" w:rsidRDefault="00055C3B" w:rsidP="0002488F">
            <w:pPr>
              <w:spacing w:after="0" w:line="240" w:lineRule="auto"/>
              <w:rPr>
                <w:rFonts w:ascii="Joost" w:hAnsi="Joost" w:cs="Times New Roman"/>
              </w:rPr>
            </w:pPr>
          </w:p>
        </w:tc>
      </w:tr>
    </w:tbl>
    <w:p w14:paraId="4CE98BA7" w14:textId="77777777" w:rsidR="00055C3B" w:rsidRPr="00DE64C1" w:rsidRDefault="00055C3B" w:rsidP="00055C3B">
      <w:pPr>
        <w:spacing w:after="0" w:line="240" w:lineRule="auto"/>
        <w:jc w:val="both"/>
        <w:rPr>
          <w:rFonts w:ascii="Joost" w:hAnsi="Joost" w:cs="Times New Roman"/>
          <w:sz w:val="20"/>
          <w:szCs w:val="20"/>
        </w:rPr>
      </w:pPr>
      <w:r w:rsidRPr="00DE64C1">
        <w:rPr>
          <w:rFonts w:ascii="Joost" w:hAnsi="Joost" w:cs="Times New Roman"/>
          <w:sz w:val="20"/>
          <w:szCs w:val="20"/>
        </w:rPr>
        <w:t xml:space="preserve">Į šią sumą įeina visi Tiekėjo mokami mokesčiai bei kitos su Paslaugų teikimo susijusios Tiekėjo patiriamos išlaidos. Visos kainos/įkainiai turi būti skaičiuojamos tikslumo lygiu iki euro šimtųjų dalių </w:t>
      </w:r>
      <w:r w:rsidRPr="00DE64C1">
        <w:rPr>
          <w:rFonts w:ascii="Joost" w:hAnsi="Joost" w:cs="Times New Roman"/>
          <w:b/>
          <w:i/>
          <w:sz w:val="20"/>
          <w:szCs w:val="20"/>
        </w:rPr>
        <w:t>(t. y. du skaičiai po kablelio).</w:t>
      </w:r>
    </w:p>
    <w:p w14:paraId="03DD4820" w14:textId="77777777" w:rsidR="00055C3B" w:rsidRDefault="00055C3B" w:rsidP="005B1643">
      <w:pPr>
        <w:spacing w:after="0" w:line="240" w:lineRule="auto"/>
        <w:jc w:val="both"/>
        <w:rPr>
          <w:rFonts w:ascii="Joost" w:hAnsi="Joost" w:cs="Times New Roman"/>
          <w:bCs/>
          <w:i/>
        </w:rPr>
      </w:pPr>
    </w:p>
    <w:p w14:paraId="6E5E98EA" w14:textId="77777777" w:rsidR="00055C3B" w:rsidRPr="00DE64C1" w:rsidRDefault="00055C3B" w:rsidP="00055C3B">
      <w:pPr>
        <w:spacing w:after="0" w:line="240" w:lineRule="auto"/>
        <w:jc w:val="both"/>
        <w:rPr>
          <w:rFonts w:ascii="Joost" w:hAnsi="Joost" w:cs="Times New Roman"/>
          <w:u w:val="single"/>
        </w:rPr>
      </w:pPr>
      <w:r w:rsidRPr="00BD6DED">
        <w:rPr>
          <w:rFonts w:ascii="Joost" w:hAnsi="Joost" w:cs="Times New Roman"/>
          <w:b/>
          <w:bCs/>
          <w:color w:val="FF0000"/>
        </w:rPr>
        <w:lastRenderedPageBreak/>
        <w:t xml:space="preserve">* </w:t>
      </w:r>
      <w:r w:rsidRPr="00DE64C1">
        <w:rPr>
          <w:rFonts w:ascii="Joost" w:hAnsi="Joost" w:cs="Times New Roman"/>
        </w:rPr>
        <w:t>Tais atvejais, kai pagal galiojančius teisės aktus tiekėjui nereikia mokėti PVM, tiekėjas atitinkamos pasiūlymo skilties nepildo ir nurodo priežastis, dėl kurių PVM nemokamas: _________________________________.</w:t>
      </w:r>
    </w:p>
    <w:p w14:paraId="085CC791" w14:textId="77777777" w:rsidR="00055C3B" w:rsidRDefault="00055C3B" w:rsidP="005B1643">
      <w:pPr>
        <w:spacing w:after="0" w:line="240" w:lineRule="auto"/>
        <w:jc w:val="both"/>
        <w:rPr>
          <w:rFonts w:ascii="Joost" w:hAnsi="Joost" w:cs="Times New Roman"/>
          <w:bCs/>
          <w:i/>
        </w:rPr>
      </w:pPr>
    </w:p>
    <w:p w14:paraId="07883301" w14:textId="5869D102" w:rsidR="00055C3B" w:rsidRPr="00264FED" w:rsidRDefault="00055C3B" w:rsidP="00264FED">
      <w:pPr>
        <w:pStyle w:val="ListParagraph"/>
        <w:numPr>
          <w:ilvl w:val="1"/>
          <w:numId w:val="6"/>
        </w:numPr>
        <w:spacing w:after="0" w:line="240" w:lineRule="auto"/>
        <w:jc w:val="both"/>
        <w:rPr>
          <w:rFonts w:ascii="Joost" w:hAnsi="Joost" w:cs="Times New Roman"/>
          <w:bCs/>
          <w:i/>
        </w:rPr>
      </w:pPr>
      <w:r>
        <w:rPr>
          <w:rFonts w:ascii="Joost" w:hAnsi="Joost" w:cs="Times New Roman"/>
          <w:bCs/>
          <w:i/>
        </w:rPr>
        <w:t>Lentelė.</w:t>
      </w:r>
      <w:r w:rsidR="00264FED">
        <w:rPr>
          <w:rFonts w:ascii="Joost" w:hAnsi="Joost" w:cs="Times New Roman"/>
          <w:bCs/>
          <w:i/>
        </w:rPr>
        <w:t xml:space="preserve"> Kaina A (</w:t>
      </w:r>
      <w:r>
        <w:rPr>
          <w:rFonts w:ascii="Joost" w:hAnsi="Joost" w:cs="Times New Roman"/>
          <w:bCs/>
          <w:i/>
        </w:rPr>
        <w:t>I etapo fiksuota kaina)</w:t>
      </w:r>
    </w:p>
    <w:p w14:paraId="1C5B51EA" w14:textId="003A7234" w:rsidR="000C3D1A" w:rsidRPr="000A1C07" w:rsidRDefault="000C3D1A" w:rsidP="005B1643">
      <w:pPr>
        <w:pStyle w:val="Pagrindiniotekstotrauka31"/>
        <w:spacing w:after="0" w:line="240" w:lineRule="auto"/>
        <w:ind w:left="0"/>
        <w:jc w:val="both"/>
        <w:rPr>
          <w:rFonts w:ascii="Joost" w:hAnsi="Joost"/>
          <w:iCs/>
          <w:sz w:val="10"/>
          <w:szCs w:val="1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7"/>
        <w:gridCol w:w="4598"/>
        <w:gridCol w:w="1419"/>
        <w:gridCol w:w="1558"/>
        <w:gridCol w:w="2123"/>
      </w:tblGrid>
      <w:tr w:rsidR="00264FED" w:rsidRPr="0033657D" w14:paraId="1DE648EA" w14:textId="55CFBCEF" w:rsidTr="00264FED">
        <w:trPr>
          <w:trHeight w:val="288"/>
        </w:trPr>
        <w:tc>
          <w:tcPr>
            <w:tcW w:w="244" w:type="pct"/>
            <w:shd w:val="clear" w:color="auto" w:fill="DEEAF6" w:themeFill="accent5" w:themeFillTint="33"/>
            <w:tcMar>
              <w:top w:w="0" w:type="dxa"/>
              <w:left w:w="108" w:type="dxa"/>
              <w:bottom w:w="0" w:type="dxa"/>
              <w:right w:w="108" w:type="dxa"/>
            </w:tcMar>
            <w:vAlign w:val="center"/>
            <w:hideMark/>
          </w:tcPr>
          <w:p w14:paraId="7662469C" w14:textId="77777777" w:rsidR="00264FED" w:rsidRPr="0033657D" w:rsidRDefault="00264FED" w:rsidP="0033657D">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Eil. Nr.</w:t>
            </w:r>
          </w:p>
        </w:tc>
        <w:tc>
          <w:tcPr>
            <w:tcW w:w="2255" w:type="pct"/>
            <w:shd w:val="clear" w:color="auto" w:fill="DEEAF6" w:themeFill="accent5" w:themeFillTint="33"/>
            <w:tcMar>
              <w:top w:w="0" w:type="dxa"/>
              <w:left w:w="108" w:type="dxa"/>
              <w:bottom w:w="0" w:type="dxa"/>
              <w:right w:w="108" w:type="dxa"/>
            </w:tcMar>
            <w:vAlign w:val="center"/>
            <w:hideMark/>
          </w:tcPr>
          <w:p w14:paraId="333BCF40" w14:textId="77777777" w:rsidR="00264FED" w:rsidRPr="0033657D" w:rsidRDefault="00264FED" w:rsidP="0033657D">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Pirkimo objektas</w:t>
            </w:r>
          </w:p>
        </w:tc>
        <w:tc>
          <w:tcPr>
            <w:tcW w:w="696" w:type="pct"/>
            <w:shd w:val="clear" w:color="auto" w:fill="DEEAF6" w:themeFill="accent5" w:themeFillTint="33"/>
            <w:tcMar>
              <w:top w:w="0" w:type="dxa"/>
              <w:left w:w="108" w:type="dxa"/>
              <w:bottom w:w="0" w:type="dxa"/>
              <w:right w:w="108" w:type="dxa"/>
            </w:tcMar>
            <w:vAlign w:val="center"/>
            <w:hideMark/>
          </w:tcPr>
          <w:p w14:paraId="188A9867" w14:textId="77777777" w:rsidR="00264FED" w:rsidRPr="0033657D" w:rsidRDefault="00264FED" w:rsidP="0033657D">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Mato vienetas</w:t>
            </w:r>
          </w:p>
        </w:tc>
        <w:tc>
          <w:tcPr>
            <w:tcW w:w="764" w:type="pct"/>
            <w:shd w:val="clear" w:color="auto" w:fill="DEEAF6" w:themeFill="accent5" w:themeFillTint="33"/>
            <w:tcMar>
              <w:top w:w="0" w:type="dxa"/>
              <w:left w:w="108" w:type="dxa"/>
              <w:bottom w:w="0" w:type="dxa"/>
              <w:right w:w="108" w:type="dxa"/>
            </w:tcMar>
            <w:vAlign w:val="center"/>
            <w:hideMark/>
          </w:tcPr>
          <w:p w14:paraId="2314D6FE" w14:textId="56F72212" w:rsidR="00264FED" w:rsidRPr="0033657D" w:rsidRDefault="00264FED" w:rsidP="0033657D">
            <w:pPr>
              <w:pStyle w:val="NoSpacing"/>
              <w:jc w:val="center"/>
              <w:rPr>
                <w:rFonts w:ascii="Joost" w:hAnsi="Joost"/>
                <w:b/>
                <w:bCs/>
                <w:i/>
                <w:iCs/>
                <w:sz w:val="20"/>
              </w:rPr>
            </w:pPr>
            <w:r w:rsidRPr="0033657D">
              <w:rPr>
                <w:rFonts w:ascii="Joost" w:hAnsi="Joost"/>
                <w:b/>
                <w:bCs/>
                <w:i/>
                <w:iCs/>
                <w:sz w:val="20"/>
              </w:rPr>
              <w:t>Kiekis</w:t>
            </w:r>
          </w:p>
        </w:tc>
        <w:tc>
          <w:tcPr>
            <w:tcW w:w="1042" w:type="pct"/>
            <w:shd w:val="clear" w:color="auto" w:fill="DEEAF6" w:themeFill="accent5" w:themeFillTint="33"/>
            <w:tcMar>
              <w:top w:w="0" w:type="dxa"/>
              <w:left w:w="108" w:type="dxa"/>
              <w:bottom w:w="0" w:type="dxa"/>
              <w:right w:w="108" w:type="dxa"/>
            </w:tcMar>
            <w:vAlign w:val="center"/>
            <w:hideMark/>
          </w:tcPr>
          <w:p w14:paraId="7188886A" w14:textId="20F4696A" w:rsidR="00264FED" w:rsidRPr="0033657D" w:rsidRDefault="00264FED" w:rsidP="0033657D">
            <w:pPr>
              <w:pStyle w:val="NoSpacing"/>
              <w:jc w:val="center"/>
              <w:rPr>
                <w:rFonts w:ascii="Joost" w:hAnsi="Joost"/>
                <w:b/>
                <w:bCs/>
                <w:i/>
                <w:iCs/>
                <w:sz w:val="20"/>
              </w:rPr>
            </w:pPr>
            <w:r>
              <w:rPr>
                <w:rFonts w:ascii="Joost" w:hAnsi="Joost"/>
                <w:b/>
                <w:bCs/>
                <w:i/>
                <w:iCs/>
                <w:sz w:val="20"/>
              </w:rPr>
              <w:t xml:space="preserve">Pasiūlymo </w:t>
            </w:r>
            <w:r w:rsidRPr="0033657D">
              <w:rPr>
                <w:rFonts w:ascii="Joost" w:hAnsi="Joost"/>
                <w:b/>
                <w:bCs/>
                <w:i/>
                <w:iCs/>
                <w:sz w:val="20"/>
              </w:rPr>
              <w:t xml:space="preserve">Kaina, Eur be PVM </w:t>
            </w:r>
          </w:p>
        </w:tc>
      </w:tr>
      <w:tr w:rsidR="00264FED" w:rsidRPr="0033657D" w14:paraId="59EDC0FA" w14:textId="77777777" w:rsidTr="00264FED">
        <w:trPr>
          <w:trHeight w:val="288"/>
        </w:trPr>
        <w:tc>
          <w:tcPr>
            <w:tcW w:w="244" w:type="pct"/>
            <w:shd w:val="clear" w:color="auto" w:fill="DEEAF6" w:themeFill="accent5" w:themeFillTint="33"/>
            <w:tcMar>
              <w:top w:w="0" w:type="dxa"/>
              <w:left w:w="108" w:type="dxa"/>
              <w:bottom w:w="0" w:type="dxa"/>
              <w:right w:w="108" w:type="dxa"/>
            </w:tcMar>
            <w:vAlign w:val="center"/>
          </w:tcPr>
          <w:p w14:paraId="5E99326C" w14:textId="111128A4" w:rsidR="00264FED" w:rsidRPr="0033657D" w:rsidRDefault="00264FED" w:rsidP="0033657D">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1</w:t>
            </w:r>
          </w:p>
        </w:tc>
        <w:tc>
          <w:tcPr>
            <w:tcW w:w="2255" w:type="pct"/>
            <w:shd w:val="clear" w:color="auto" w:fill="DEEAF6" w:themeFill="accent5" w:themeFillTint="33"/>
            <w:tcMar>
              <w:top w:w="0" w:type="dxa"/>
              <w:left w:w="108" w:type="dxa"/>
              <w:bottom w:w="0" w:type="dxa"/>
              <w:right w:w="108" w:type="dxa"/>
            </w:tcMar>
            <w:vAlign w:val="center"/>
          </w:tcPr>
          <w:p w14:paraId="363030FA" w14:textId="5A50CBAE" w:rsidR="00264FED" w:rsidRPr="0033657D" w:rsidRDefault="00264FED" w:rsidP="0033657D">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2</w:t>
            </w:r>
          </w:p>
        </w:tc>
        <w:tc>
          <w:tcPr>
            <w:tcW w:w="696" w:type="pct"/>
            <w:shd w:val="clear" w:color="auto" w:fill="DEEAF6" w:themeFill="accent5" w:themeFillTint="33"/>
            <w:tcMar>
              <w:top w:w="0" w:type="dxa"/>
              <w:left w:w="108" w:type="dxa"/>
              <w:bottom w:w="0" w:type="dxa"/>
              <w:right w:w="108" w:type="dxa"/>
            </w:tcMar>
            <w:vAlign w:val="center"/>
          </w:tcPr>
          <w:p w14:paraId="71D3B531" w14:textId="68A2C393" w:rsidR="00264FED" w:rsidRPr="0033657D" w:rsidRDefault="00264FED" w:rsidP="0033657D">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3</w:t>
            </w:r>
          </w:p>
        </w:tc>
        <w:tc>
          <w:tcPr>
            <w:tcW w:w="764" w:type="pct"/>
            <w:shd w:val="clear" w:color="auto" w:fill="DEEAF6" w:themeFill="accent5" w:themeFillTint="33"/>
            <w:tcMar>
              <w:top w:w="0" w:type="dxa"/>
              <w:left w:w="108" w:type="dxa"/>
              <w:bottom w:w="0" w:type="dxa"/>
              <w:right w:w="108" w:type="dxa"/>
            </w:tcMar>
            <w:vAlign w:val="center"/>
          </w:tcPr>
          <w:p w14:paraId="61DB18DA" w14:textId="4735D7C9" w:rsidR="00264FED" w:rsidRPr="0033657D" w:rsidRDefault="00264FED" w:rsidP="0033657D">
            <w:pPr>
              <w:pStyle w:val="NoSpacing"/>
              <w:jc w:val="center"/>
              <w:rPr>
                <w:rFonts w:ascii="Joost" w:hAnsi="Joost"/>
                <w:b/>
                <w:bCs/>
                <w:i/>
                <w:iCs/>
                <w:sz w:val="20"/>
              </w:rPr>
            </w:pPr>
            <w:r w:rsidRPr="0033657D">
              <w:rPr>
                <w:rFonts w:ascii="Joost" w:hAnsi="Joost"/>
                <w:b/>
                <w:bCs/>
                <w:i/>
                <w:iCs/>
                <w:sz w:val="20"/>
              </w:rPr>
              <w:t>4</w:t>
            </w:r>
          </w:p>
        </w:tc>
        <w:tc>
          <w:tcPr>
            <w:tcW w:w="1042" w:type="pct"/>
            <w:shd w:val="clear" w:color="auto" w:fill="DEEAF6" w:themeFill="accent5" w:themeFillTint="33"/>
            <w:tcMar>
              <w:top w:w="0" w:type="dxa"/>
              <w:left w:w="108" w:type="dxa"/>
              <w:bottom w:w="0" w:type="dxa"/>
              <w:right w:w="108" w:type="dxa"/>
            </w:tcMar>
            <w:vAlign w:val="center"/>
          </w:tcPr>
          <w:p w14:paraId="2D554D5F" w14:textId="77A41DBF" w:rsidR="00264FED" w:rsidRPr="0033657D" w:rsidRDefault="00264FED" w:rsidP="0033657D">
            <w:pPr>
              <w:pStyle w:val="NoSpacing"/>
              <w:jc w:val="center"/>
              <w:rPr>
                <w:rFonts w:ascii="Joost" w:hAnsi="Joost"/>
                <w:b/>
                <w:bCs/>
                <w:i/>
                <w:iCs/>
                <w:sz w:val="20"/>
              </w:rPr>
            </w:pPr>
            <w:r w:rsidRPr="0033657D">
              <w:rPr>
                <w:rFonts w:ascii="Joost" w:hAnsi="Joost"/>
                <w:b/>
                <w:bCs/>
                <w:i/>
                <w:iCs/>
                <w:sz w:val="20"/>
              </w:rPr>
              <w:t>5</w:t>
            </w:r>
          </w:p>
        </w:tc>
      </w:tr>
      <w:tr w:rsidR="00264FED" w:rsidRPr="0033657D" w14:paraId="24DC6A90" w14:textId="38583986" w:rsidTr="00264FED">
        <w:trPr>
          <w:cantSplit/>
          <w:trHeight w:hRule="exact" w:val="847"/>
        </w:trPr>
        <w:tc>
          <w:tcPr>
            <w:tcW w:w="244" w:type="pct"/>
            <w:tcMar>
              <w:top w:w="0" w:type="dxa"/>
              <w:left w:w="108" w:type="dxa"/>
              <w:bottom w:w="0" w:type="dxa"/>
              <w:right w:w="108" w:type="dxa"/>
            </w:tcMar>
            <w:vAlign w:val="center"/>
            <w:hideMark/>
          </w:tcPr>
          <w:p w14:paraId="108972AA" w14:textId="77777777" w:rsidR="00264FED" w:rsidRPr="0033657D" w:rsidRDefault="00264FED" w:rsidP="0033657D">
            <w:pPr>
              <w:spacing w:after="0" w:line="240" w:lineRule="auto"/>
              <w:jc w:val="center"/>
              <w:rPr>
                <w:rFonts w:ascii="Joost" w:hAnsi="Joost" w:cs="Times New Roman"/>
                <w:bCs/>
                <w:sz w:val="20"/>
                <w:szCs w:val="20"/>
              </w:rPr>
            </w:pPr>
            <w:r w:rsidRPr="0033657D">
              <w:rPr>
                <w:rFonts w:ascii="Joost" w:hAnsi="Joost" w:cs="Times New Roman"/>
                <w:bCs/>
                <w:sz w:val="20"/>
                <w:szCs w:val="20"/>
              </w:rPr>
              <w:t>1.</w:t>
            </w:r>
          </w:p>
        </w:tc>
        <w:tc>
          <w:tcPr>
            <w:tcW w:w="2255" w:type="pct"/>
            <w:tcMar>
              <w:top w:w="0" w:type="dxa"/>
              <w:left w:w="108" w:type="dxa"/>
              <w:bottom w:w="0" w:type="dxa"/>
              <w:right w:w="108" w:type="dxa"/>
            </w:tcMar>
            <w:vAlign w:val="center"/>
            <w:hideMark/>
          </w:tcPr>
          <w:p w14:paraId="3C244AB3" w14:textId="31371CC3" w:rsidR="00264FED" w:rsidRDefault="00264FED" w:rsidP="0017392B">
            <w:pPr>
              <w:pStyle w:val="NoSpacing"/>
              <w:jc w:val="both"/>
              <w:rPr>
                <w:rFonts w:ascii="Joost" w:hAnsi="Joost" w:cstheme="minorBidi"/>
                <w:sz w:val="20"/>
              </w:rPr>
            </w:pPr>
            <w:r w:rsidRPr="0017392B">
              <w:rPr>
                <w:rFonts w:ascii="Joost" w:hAnsi="Joost" w:cstheme="minorBidi"/>
                <w:sz w:val="20"/>
              </w:rPr>
              <w:t>Teisinės paslaugos, susijusios su skolos vertybinių popierių išleidimu</w:t>
            </w:r>
          </w:p>
          <w:p w14:paraId="040099EF" w14:textId="32EE3D0F" w:rsidR="00264FED" w:rsidRPr="0017392B" w:rsidRDefault="00264FED" w:rsidP="0017392B">
            <w:pPr>
              <w:pStyle w:val="NoSpacing"/>
              <w:jc w:val="both"/>
              <w:rPr>
                <w:rFonts w:ascii="Joost" w:hAnsi="Joost"/>
                <w:sz w:val="20"/>
              </w:rPr>
            </w:pPr>
            <w:r w:rsidRPr="0017392B">
              <w:rPr>
                <w:rFonts w:ascii="Joost" w:hAnsi="Joost" w:cstheme="minorBidi"/>
                <w:sz w:val="20"/>
              </w:rPr>
              <w:t>(I etapas)</w:t>
            </w:r>
            <w:r w:rsidRPr="00737E77">
              <w:rPr>
                <w:rFonts w:ascii="Joost" w:hAnsi="Joost" w:cstheme="minorBidi"/>
                <w:b/>
                <w:bCs/>
                <w:color w:val="FF0000"/>
                <w:sz w:val="20"/>
              </w:rPr>
              <w:t>**</w:t>
            </w:r>
          </w:p>
        </w:tc>
        <w:tc>
          <w:tcPr>
            <w:tcW w:w="696" w:type="pct"/>
            <w:tcMar>
              <w:top w:w="0" w:type="dxa"/>
              <w:left w:w="108" w:type="dxa"/>
              <w:bottom w:w="0" w:type="dxa"/>
              <w:right w:w="108" w:type="dxa"/>
            </w:tcMar>
            <w:vAlign w:val="center"/>
            <w:hideMark/>
          </w:tcPr>
          <w:p w14:paraId="261E25D1" w14:textId="664EE3F7" w:rsidR="00264FED" w:rsidRPr="0033657D" w:rsidRDefault="00264FED" w:rsidP="0033657D">
            <w:pPr>
              <w:spacing w:after="0" w:line="240" w:lineRule="auto"/>
              <w:jc w:val="center"/>
              <w:rPr>
                <w:rFonts w:ascii="Joost" w:hAnsi="Joost" w:cs="Times New Roman"/>
                <w:bCs/>
                <w:sz w:val="20"/>
                <w:szCs w:val="20"/>
              </w:rPr>
            </w:pPr>
            <w:proofErr w:type="spellStart"/>
            <w:r w:rsidRPr="0033657D">
              <w:rPr>
                <w:rFonts w:ascii="Joost" w:hAnsi="Joost" w:cs="Times New Roman"/>
                <w:bCs/>
                <w:sz w:val="20"/>
                <w:szCs w:val="20"/>
              </w:rPr>
              <w:t>kompl</w:t>
            </w:r>
            <w:proofErr w:type="spellEnd"/>
            <w:r w:rsidRPr="0033657D">
              <w:rPr>
                <w:rFonts w:ascii="Joost" w:hAnsi="Joost" w:cs="Times New Roman"/>
                <w:bCs/>
                <w:sz w:val="20"/>
                <w:szCs w:val="20"/>
              </w:rPr>
              <w:t>.</w:t>
            </w:r>
          </w:p>
        </w:tc>
        <w:tc>
          <w:tcPr>
            <w:tcW w:w="764" w:type="pct"/>
            <w:tcMar>
              <w:top w:w="0" w:type="dxa"/>
              <w:left w:w="108" w:type="dxa"/>
              <w:bottom w:w="0" w:type="dxa"/>
              <w:right w:w="108" w:type="dxa"/>
            </w:tcMar>
            <w:vAlign w:val="center"/>
            <w:hideMark/>
          </w:tcPr>
          <w:p w14:paraId="3621702F" w14:textId="2679A4F2" w:rsidR="00264FED" w:rsidRPr="0033657D" w:rsidRDefault="00264FED" w:rsidP="0033657D">
            <w:pPr>
              <w:spacing w:after="0" w:line="240" w:lineRule="auto"/>
              <w:jc w:val="center"/>
              <w:rPr>
                <w:rFonts w:ascii="Joost" w:hAnsi="Joost" w:cs="Times New Roman"/>
                <w:bCs/>
                <w:sz w:val="20"/>
                <w:szCs w:val="20"/>
              </w:rPr>
            </w:pPr>
            <w:r w:rsidRPr="0033657D">
              <w:rPr>
                <w:rFonts w:ascii="Joost" w:hAnsi="Joost" w:cs="Times New Roman"/>
                <w:bCs/>
                <w:sz w:val="20"/>
                <w:szCs w:val="20"/>
              </w:rPr>
              <w:t>1</w:t>
            </w:r>
          </w:p>
        </w:tc>
        <w:tc>
          <w:tcPr>
            <w:tcW w:w="1042" w:type="pct"/>
            <w:tcMar>
              <w:top w:w="0" w:type="dxa"/>
              <w:left w:w="108" w:type="dxa"/>
              <w:bottom w:w="0" w:type="dxa"/>
              <w:right w:w="108" w:type="dxa"/>
            </w:tcMar>
            <w:vAlign w:val="center"/>
          </w:tcPr>
          <w:p w14:paraId="3BD992AA" w14:textId="77777777" w:rsidR="00264FED" w:rsidRPr="0033657D" w:rsidRDefault="00264FED" w:rsidP="0033657D">
            <w:pPr>
              <w:spacing w:after="0" w:line="240" w:lineRule="auto"/>
              <w:jc w:val="center"/>
              <w:rPr>
                <w:rFonts w:ascii="Joost" w:hAnsi="Joost" w:cs="Times New Roman"/>
                <w:bCs/>
                <w:sz w:val="20"/>
                <w:szCs w:val="20"/>
              </w:rPr>
            </w:pPr>
          </w:p>
        </w:tc>
      </w:tr>
    </w:tbl>
    <w:p w14:paraId="0362480F" w14:textId="77777777" w:rsidR="004A64B6" w:rsidRPr="00DE64C1" w:rsidRDefault="004A64B6" w:rsidP="005B1643">
      <w:pPr>
        <w:spacing w:after="0" w:line="240" w:lineRule="auto"/>
        <w:jc w:val="both"/>
        <w:rPr>
          <w:rFonts w:ascii="Joost" w:eastAsia="Calibri" w:hAnsi="Joost" w:cstheme="majorBidi"/>
          <w:lang w:eastAsia="en-US"/>
        </w:rPr>
      </w:pPr>
    </w:p>
    <w:p w14:paraId="642C47F3" w14:textId="11FA51F1" w:rsidR="00061442" w:rsidRPr="00DE64C1" w:rsidRDefault="00061442" w:rsidP="005B1643">
      <w:pPr>
        <w:spacing w:after="0" w:line="240" w:lineRule="auto"/>
        <w:jc w:val="both"/>
        <w:rPr>
          <w:rFonts w:ascii="Joost" w:hAnsi="Joost" w:cs="Times New Roman"/>
          <w:sz w:val="20"/>
          <w:szCs w:val="20"/>
        </w:rPr>
      </w:pPr>
      <w:r w:rsidRPr="00DE64C1">
        <w:rPr>
          <w:rFonts w:ascii="Joost" w:hAnsi="Joost" w:cs="Times New Roman"/>
          <w:sz w:val="20"/>
          <w:szCs w:val="20"/>
        </w:rPr>
        <w:t xml:space="preserve">Į šią sumą įeina visi Tiekėjo mokami mokesčiai bei kitos su Paslaugų teikimo susijusios Tiekėjo patiriamos išlaidos. Visos kainos/įkainiai turi būti skaičiuojamos tikslumo lygiu iki euro šimtųjų dalių </w:t>
      </w:r>
      <w:r w:rsidRPr="00DE64C1">
        <w:rPr>
          <w:rFonts w:ascii="Joost" w:hAnsi="Joost" w:cs="Times New Roman"/>
          <w:b/>
          <w:i/>
          <w:sz w:val="20"/>
          <w:szCs w:val="20"/>
        </w:rPr>
        <w:t>(t. y. du skaičiai po kablelio).</w:t>
      </w:r>
    </w:p>
    <w:p w14:paraId="11D11976" w14:textId="77777777" w:rsidR="00061442" w:rsidRDefault="00061442" w:rsidP="005B1643">
      <w:pPr>
        <w:spacing w:after="0" w:line="240" w:lineRule="auto"/>
        <w:jc w:val="both"/>
        <w:rPr>
          <w:rFonts w:ascii="Joost" w:hAnsi="Joost" w:cs="Times New Roman"/>
        </w:rPr>
      </w:pPr>
    </w:p>
    <w:p w14:paraId="518AF24B" w14:textId="415A7B90" w:rsidR="00264FED" w:rsidRPr="00264FED" w:rsidRDefault="00264FED" w:rsidP="00264FED">
      <w:pPr>
        <w:pStyle w:val="HTMLPreformatted"/>
        <w:shd w:val="clear" w:color="auto" w:fill="FBE4D5" w:themeFill="accent2" w:themeFillTint="33"/>
        <w:ind w:firstLine="15"/>
        <w:jc w:val="both"/>
        <w:rPr>
          <w:rFonts w:ascii="Joost" w:hAnsi="Joost"/>
          <w:b/>
          <w:bCs/>
          <w:color w:val="FF0000"/>
          <w:sz w:val="22"/>
          <w:szCs w:val="22"/>
          <w:lang w:val="lt-LT"/>
        </w:rPr>
      </w:pPr>
      <w:r w:rsidRPr="00264FED">
        <w:rPr>
          <w:rFonts w:ascii="Joost" w:hAnsi="Joost" w:cs="Times New Roman"/>
          <w:b/>
          <w:bCs/>
          <w:color w:val="FF0000"/>
          <w:sz w:val="22"/>
          <w:szCs w:val="22"/>
          <w:lang w:val="lt-LT"/>
        </w:rPr>
        <w:t xml:space="preserve">** </w:t>
      </w:r>
      <w:bookmarkStart w:id="0" w:name="_Hlk193109079"/>
      <w:r w:rsidRPr="00264FED">
        <w:rPr>
          <w:rFonts w:ascii="Joost" w:hAnsi="Joost" w:cs="Times New Roman"/>
          <w:b/>
          <w:bCs/>
          <w:color w:val="FF0000"/>
          <w:sz w:val="22"/>
          <w:szCs w:val="22"/>
          <w:lang w:val="lt-LT"/>
        </w:rPr>
        <w:t xml:space="preserve">I etapo </w:t>
      </w:r>
      <w:bookmarkStart w:id="1" w:name="_Hlk193109094"/>
      <w:r w:rsidRPr="00264FED">
        <w:rPr>
          <w:rFonts w:ascii="Joost" w:hAnsi="Joost" w:cs="Times New Roman"/>
          <w:b/>
          <w:bCs/>
          <w:color w:val="FF0000"/>
          <w:sz w:val="22"/>
          <w:szCs w:val="22"/>
          <w:lang w:val="lt-LT"/>
        </w:rPr>
        <w:t>fiksuotos kainos dalis negali būti didesnė kaip 60 000 EUR</w:t>
      </w:r>
      <w:r w:rsidR="005B3AEB">
        <w:rPr>
          <w:rFonts w:ascii="Joost" w:hAnsi="Joost" w:cs="Times New Roman"/>
          <w:b/>
          <w:bCs/>
          <w:color w:val="FF0000"/>
          <w:sz w:val="22"/>
          <w:szCs w:val="22"/>
          <w:lang w:val="lt-LT"/>
        </w:rPr>
        <w:t xml:space="preserve"> be PVM</w:t>
      </w:r>
      <w:r w:rsidRPr="00264FED">
        <w:rPr>
          <w:rFonts w:ascii="Joost" w:hAnsi="Joost" w:cs="Times New Roman"/>
          <w:b/>
          <w:bCs/>
          <w:color w:val="FF0000"/>
          <w:sz w:val="22"/>
          <w:szCs w:val="22"/>
          <w:lang w:val="lt-LT"/>
        </w:rPr>
        <w:t xml:space="preserve">. </w:t>
      </w:r>
      <w:bookmarkStart w:id="2" w:name="_Hlk193108682"/>
      <w:r w:rsidRPr="00264FED">
        <w:rPr>
          <w:rFonts w:ascii="Joost" w:hAnsi="Joost"/>
          <w:b/>
          <w:bCs/>
          <w:color w:val="FF0000"/>
          <w:sz w:val="22"/>
          <w:szCs w:val="22"/>
          <w:lang w:val="lt-LT"/>
        </w:rPr>
        <w:t xml:space="preserve">Perkančioji organizacija atmes tiekėjo pasiūlymą </w:t>
      </w:r>
      <w:r w:rsidRPr="00264FED">
        <w:rPr>
          <w:rFonts w:ascii="Joost" w:hAnsi="Joost" w:cs="Times New Roman"/>
          <w:b/>
          <w:bCs/>
          <w:color w:val="FF0000"/>
          <w:sz w:val="22"/>
          <w:szCs w:val="22"/>
          <w:lang w:val="lt-LT"/>
        </w:rPr>
        <w:t xml:space="preserve">jeigu, tiekėjo pasiūlyme nurodyta I etapo </w:t>
      </w:r>
      <w:r w:rsidRPr="00264FED">
        <w:rPr>
          <w:rFonts w:ascii="Joost" w:hAnsi="Joost"/>
          <w:b/>
          <w:bCs/>
          <w:color w:val="FF0000"/>
          <w:sz w:val="22"/>
          <w:szCs w:val="22"/>
          <w:lang w:val="lt-LT"/>
        </w:rPr>
        <w:t xml:space="preserve">fiksuotos kainos dalis viršys 60 000,00 Eur be </w:t>
      </w:r>
      <w:bookmarkEnd w:id="1"/>
      <w:r w:rsidRPr="00264FED">
        <w:rPr>
          <w:rFonts w:ascii="Joost" w:hAnsi="Joost"/>
          <w:b/>
          <w:bCs/>
          <w:color w:val="FF0000"/>
          <w:sz w:val="22"/>
          <w:szCs w:val="22"/>
          <w:lang w:val="lt-LT"/>
        </w:rPr>
        <w:t>PVM.</w:t>
      </w:r>
    </w:p>
    <w:bookmarkEnd w:id="0"/>
    <w:bookmarkEnd w:id="2"/>
    <w:p w14:paraId="77ED3FA5" w14:textId="5A7DFA57" w:rsidR="00264FED" w:rsidRPr="00DE64C1" w:rsidRDefault="00264FED" w:rsidP="005B1643">
      <w:pPr>
        <w:spacing w:after="0" w:line="240" w:lineRule="auto"/>
        <w:jc w:val="both"/>
        <w:rPr>
          <w:rFonts w:ascii="Joost" w:hAnsi="Joost" w:cs="Times New Roman"/>
        </w:rPr>
      </w:pPr>
    </w:p>
    <w:p w14:paraId="2C4475CE" w14:textId="0D353AAA" w:rsidR="00055C3B" w:rsidRPr="0002488F" w:rsidRDefault="00055C3B" w:rsidP="00055C3B">
      <w:pPr>
        <w:pStyle w:val="ListParagraph"/>
        <w:numPr>
          <w:ilvl w:val="1"/>
          <w:numId w:val="6"/>
        </w:numPr>
        <w:spacing w:after="0" w:line="240" w:lineRule="auto"/>
        <w:jc w:val="both"/>
        <w:rPr>
          <w:rFonts w:ascii="Joost" w:hAnsi="Joost" w:cs="Times New Roman"/>
          <w:bCs/>
          <w:i/>
        </w:rPr>
      </w:pPr>
      <w:r>
        <w:rPr>
          <w:rFonts w:ascii="Joost" w:hAnsi="Joost" w:cs="Times New Roman"/>
          <w:bCs/>
          <w:i/>
        </w:rPr>
        <w:t xml:space="preserve">Lentelė. </w:t>
      </w:r>
      <w:r w:rsidR="00264FED">
        <w:rPr>
          <w:rFonts w:ascii="Joost" w:hAnsi="Joost" w:cs="Times New Roman"/>
          <w:bCs/>
          <w:i/>
        </w:rPr>
        <w:t>Kaina B (</w:t>
      </w:r>
      <w:r>
        <w:rPr>
          <w:rFonts w:ascii="Joost" w:hAnsi="Joost" w:cs="Times New Roman"/>
          <w:bCs/>
          <w:i/>
        </w:rPr>
        <w:t>II etapo fiksuota</w:t>
      </w:r>
      <w:r w:rsidR="00F401DF">
        <w:rPr>
          <w:rFonts w:ascii="Joost" w:hAnsi="Joost" w:cs="Times New Roman"/>
          <w:bCs/>
          <w:i/>
        </w:rPr>
        <w:t>s įkainis</w:t>
      </w:r>
      <w:r>
        <w:rPr>
          <w:rFonts w:ascii="Joost" w:hAnsi="Joost" w:cs="Times New Roman"/>
          <w:bCs/>
          <w:i/>
        </w:rPr>
        <w:t>)</w:t>
      </w:r>
    </w:p>
    <w:p w14:paraId="59683660" w14:textId="77777777" w:rsidR="00055C3B" w:rsidRPr="000A1C07" w:rsidRDefault="00055C3B" w:rsidP="00055C3B">
      <w:pPr>
        <w:pStyle w:val="Pagrindiniotekstotrauka31"/>
        <w:spacing w:after="0" w:line="240" w:lineRule="auto"/>
        <w:ind w:left="0"/>
        <w:jc w:val="both"/>
        <w:rPr>
          <w:rFonts w:ascii="Joost" w:hAnsi="Joost"/>
          <w:iCs/>
          <w:sz w:val="10"/>
          <w:szCs w:val="1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9"/>
        <w:gridCol w:w="4580"/>
        <w:gridCol w:w="1417"/>
        <w:gridCol w:w="1558"/>
        <w:gridCol w:w="2121"/>
      </w:tblGrid>
      <w:tr w:rsidR="00055C3B" w:rsidRPr="0033657D" w14:paraId="696E831E" w14:textId="77777777" w:rsidTr="00F14C62">
        <w:trPr>
          <w:trHeight w:val="288"/>
        </w:trPr>
        <w:tc>
          <w:tcPr>
            <w:tcW w:w="254" w:type="pct"/>
            <w:shd w:val="clear" w:color="auto" w:fill="DEEAF6" w:themeFill="accent5" w:themeFillTint="33"/>
            <w:tcMar>
              <w:top w:w="0" w:type="dxa"/>
              <w:left w:w="108" w:type="dxa"/>
              <w:bottom w:w="0" w:type="dxa"/>
              <w:right w:w="108" w:type="dxa"/>
            </w:tcMar>
            <w:vAlign w:val="center"/>
            <w:hideMark/>
          </w:tcPr>
          <w:p w14:paraId="0DFAF937" w14:textId="77777777" w:rsidR="00055C3B" w:rsidRPr="0033657D" w:rsidRDefault="00055C3B" w:rsidP="0002488F">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Eil. Nr.</w:t>
            </w:r>
          </w:p>
        </w:tc>
        <w:tc>
          <w:tcPr>
            <w:tcW w:w="2246" w:type="pct"/>
            <w:shd w:val="clear" w:color="auto" w:fill="DEEAF6" w:themeFill="accent5" w:themeFillTint="33"/>
            <w:tcMar>
              <w:top w:w="0" w:type="dxa"/>
              <w:left w:w="108" w:type="dxa"/>
              <w:bottom w:w="0" w:type="dxa"/>
              <w:right w:w="108" w:type="dxa"/>
            </w:tcMar>
            <w:vAlign w:val="center"/>
            <w:hideMark/>
          </w:tcPr>
          <w:p w14:paraId="70375B84" w14:textId="77777777" w:rsidR="00055C3B" w:rsidRPr="0033657D" w:rsidRDefault="00055C3B" w:rsidP="0002488F">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Pirkimo objektas</w:t>
            </w:r>
          </w:p>
        </w:tc>
        <w:tc>
          <w:tcPr>
            <w:tcW w:w="695" w:type="pct"/>
            <w:shd w:val="clear" w:color="auto" w:fill="DEEAF6" w:themeFill="accent5" w:themeFillTint="33"/>
            <w:tcMar>
              <w:top w:w="0" w:type="dxa"/>
              <w:left w:w="108" w:type="dxa"/>
              <w:bottom w:w="0" w:type="dxa"/>
              <w:right w:w="108" w:type="dxa"/>
            </w:tcMar>
            <w:vAlign w:val="center"/>
            <w:hideMark/>
          </w:tcPr>
          <w:p w14:paraId="16BEBB0F" w14:textId="77777777" w:rsidR="00055C3B" w:rsidRPr="0033657D" w:rsidRDefault="00055C3B" w:rsidP="0002488F">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Mato vienetas</w:t>
            </w:r>
          </w:p>
        </w:tc>
        <w:tc>
          <w:tcPr>
            <w:tcW w:w="764" w:type="pct"/>
            <w:shd w:val="clear" w:color="auto" w:fill="DEEAF6" w:themeFill="accent5" w:themeFillTint="33"/>
            <w:tcMar>
              <w:top w:w="0" w:type="dxa"/>
              <w:left w:w="108" w:type="dxa"/>
              <w:bottom w:w="0" w:type="dxa"/>
              <w:right w:w="108" w:type="dxa"/>
            </w:tcMar>
            <w:vAlign w:val="center"/>
            <w:hideMark/>
          </w:tcPr>
          <w:p w14:paraId="2E1AFBB4" w14:textId="530D50B9" w:rsidR="00055C3B" w:rsidRPr="0033657D" w:rsidRDefault="00F401DF" w:rsidP="0002488F">
            <w:pPr>
              <w:pStyle w:val="NoSpacing"/>
              <w:jc w:val="center"/>
              <w:rPr>
                <w:rFonts w:ascii="Joost" w:hAnsi="Joost"/>
                <w:b/>
                <w:bCs/>
                <w:i/>
                <w:iCs/>
                <w:sz w:val="20"/>
              </w:rPr>
            </w:pPr>
            <w:r>
              <w:rPr>
                <w:rFonts w:ascii="Joost" w:hAnsi="Joost"/>
                <w:b/>
                <w:bCs/>
                <w:i/>
                <w:iCs/>
                <w:sz w:val="20"/>
              </w:rPr>
              <w:t>Maksimalus k</w:t>
            </w:r>
            <w:r w:rsidRPr="0033657D">
              <w:rPr>
                <w:rFonts w:ascii="Joost" w:hAnsi="Joost"/>
                <w:b/>
                <w:bCs/>
                <w:i/>
                <w:iCs/>
                <w:sz w:val="20"/>
              </w:rPr>
              <w:t>iekis</w:t>
            </w:r>
            <w:r w:rsidRPr="00BD6DED">
              <w:rPr>
                <w:rFonts w:ascii="Joost" w:hAnsi="Joost"/>
                <w:i/>
                <w:iCs/>
                <w:color w:val="FF0000"/>
                <w:sz w:val="20"/>
              </w:rPr>
              <w:t>***</w:t>
            </w:r>
          </w:p>
        </w:tc>
        <w:tc>
          <w:tcPr>
            <w:tcW w:w="1040" w:type="pct"/>
            <w:shd w:val="clear" w:color="auto" w:fill="DEEAF6" w:themeFill="accent5" w:themeFillTint="33"/>
            <w:tcMar>
              <w:top w:w="0" w:type="dxa"/>
              <w:left w:w="108" w:type="dxa"/>
              <w:bottom w:w="0" w:type="dxa"/>
              <w:right w:w="108" w:type="dxa"/>
            </w:tcMar>
            <w:vAlign w:val="center"/>
            <w:hideMark/>
          </w:tcPr>
          <w:p w14:paraId="5C36E648" w14:textId="77777777" w:rsidR="00055C3B" w:rsidRPr="0033657D" w:rsidRDefault="00055C3B" w:rsidP="0002488F">
            <w:pPr>
              <w:pStyle w:val="NoSpacing"/>
              <w:jc w:val="center"/>
              <w:rPr>
                <w:rFonts w:ascii="Joost" w:hAnsi="Joost"/>
                <w:b/>
                <w:bCs/>
                <w:i/>
                <w:iCs/>
                <w:sz w:val="20"/>
              </w:rPr>
            </w:pPr>
            <w:r>
              <w:rPr>
                <w:rFonts w:ascii="Joost" w:hAnsi="Joost"/>
                <w:b/>
                <w:bCs/>
                <w:i/>
                <w:iCs/>
                <w:sz w:val="20"/>
              </w:rPr>
              <w:t xml:space="preserve">Pasiūlymo </w:t>
            </w:r>
            <w:r w:rsidRPr="0033657D">
              <w:rPr>
                <w:rFonts w:ascii="Joost" w:hAnsi="Joost"/>
                <w:b/>
                <w:bCs/>
                <w:i/>
                <w:iCs/>
                <w:sz w:val="20"/>
              </w:rPr>
              <w:t xml:space="preserve">Kaina, Eur be PVM </w:t>
            </w:r>
          </w:p>
        </w:tc>
      </w:tr>
      <w:tr w:rsidR="00055C3B" w:rsidRPr="0033657D" w14:paraId="03B5C877" w14:textId="77777777" w:rsidTr="00F14C62">
        <w:trPr>
          <w:trHeight w:val="288"/>
        </w:trPr>
        <w:tc>
          <w:tcPr>
            <w:tcW w:w="254" w:type="pct"/>
            <w:shd w:val="clear" w:color="auto" w:fill="DEEAF6" w:themeFill="accent5" w:themeFillTint="33"/>
            <w:tcMar>
              <w:top w:w="0" w:type="dxa"/>
              <w:left w:w="108" w:type="dxa"/>
              <w:bottom w:w="0" w:type="dxa"/>
              <w:right w:w="108" w:type="dxa"/>
            </w:tcMar>
            <w:vAlign w:val="center"/>
          </w:tcPr>
          <w:p w14:paraId="4FA9114E" w14:textId="77777777" w:rsidR="00055C3B" w:rsidRPr="0033657D" w:rsidRDefault="00055C3B" w:rsidP="0002488F">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1</w:t>
            </w:r>
          </w:p>
        </w:tc>
        <w:tc>
          <w:tcPr>
            <w:tcW w:w="2246" w:type="pct"/>
            <w:shd w:val="clear" w:color="auto" w:fill="DEEAF6" w:themeFill="accent5" w:themeFillTint="33"/>
            <w:tcMar>
              <w:top w:w="0" w:type="dxa"/>
              <w:left w:w="108" w:type="dxa"/>
              <w:bottom w:w="0" w:type="dxa"/>
              <w:right w:w="108" w:type="dxa"/>
            </w:tcMar>
            <w:vAlign w:val="center"/>
          </w:tcPr>
          <w:p w14:paraId="2409BD65" w14:textId="77777777" w:rsidR="00055C3B" w:rsidRPr="0033657D" w:rsidRDefault="00055C3B" w:rsidP="0002488F">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2</w:t>
            </w:r>
          </w:p>
        </w:tc>
        <w:tc>
          <w:tcPr>
            <w:tcW w:w="695" w:type="pct"/>
            <w:shd w:val="clear" w:color="auto" w:fill="DEEAF6" w:themeFill="accent5" w:themeFillTint="33"/>
            <w:tcMar>
              <w:top w:w="0" w:type="dxa"/>
              <w:left w:w="108" w:type="dxa"/>
              <w:bottom w:w="0" w:type="dxa"/>
              <w:right w:w="108" w:type="dxa"/>
            </w:tcMar>
            <w:vAlign w:val="center"/>
          </w:tcPr>
          <w:p w14:paraId="24B3A04A" w14:textId="77777777" w:rsidR="00055C3B" w:rsidRPr="0033657D" w:rsidRDefault="00055C3B" w:rsidP="0002488F">
            <w:pPr>
              <w:spacing w:after="0" w:line="240" w:lineRule="auto"/>
              <w:jc w:val="center"/>
              <w:rPr>
                <w:rFonts w:ascii="Joost" w:hAnsi="Joost" w:cs="Times New Roman"/>
                <w:b/>
                <w:bCs/>
                <w:i/>
                <w:iCs/>
                <w:sz w:val="20"/>
                <w:szCs w:val="20"/>
              </w:rPr>
            </w:pPr>
            <w:r w:rsidRPr="0033657D">
              <w:rPr>
                <w:rFonts w:ascii="Joost" w:hAnsi="Joost" w:cs="Times New Roman"/>
                <w:b/>
                <w:bCs/>
                <w:i/>
                <w:iCs/>
                <w:sz w:val="20"/>
                <w:szCs w:val="20"/>
              </w:rPr>
              <w:t>3</w:t>
            </w:r>
          </w:p>
        </w:tc>
        <w:tc>
          <w:tcPr>
            <w:tcW w:w="764" w:type="pct"/>
            <w:shd w:val="clear" w:color="auto" w:fill="DEEAF6" w:themeFill="accent5" w:themeFillTint="33"/>
            <w:tcMar>
              <w:top w:w="0" w:type="dxa"/>
              <w:left w:w="108" w:type="dxa"/>
              <w:bottom w:w="0" w:type="dxa"/>
              <w:right w:w="108" w:type="dxa"/>
            </w:tcMar>
            <w:vAlign w:val="center"/>
          </w:tcPr>
          <w:p w14:paraId="1A18ED22" w14:textId="77777777" w:rsidR="00055C3B" w:rsidRPr="0033657D" w:rsidRDefault="00055C3B" w:rsidP="0002488F">
            <w:pPr>
              <w:pStyle w:val="NoSpacing"/>
              <w:jc w:val="center"/>
              <w:rPr>
                <w:rFonts w:ascii="Joost" w:hAnsi="Joost"/>
                <w:b/>
                <w:bCs/>
                <w:i/>
                <w:iCs/>
                <w:sz w:val="20"/>
              </w:rPr>
            </w:pPr>
            <w:r w:rsidRPr="0033657D">
              <w:rPr>
                <w:rFonts w:ascii="Joost" w:hAnsi="Joost"/>
                <w:b/>
                <w:bCs/>
                <w:i/>
                <w:iCs/>
                <w:sz w:val="20"/>
              </w:rPr>
              <w:t>4</w:t>
            </w:r>
          </w:p>
        </w:tc>
        <w:tc>
          <w:tcPr>
            <w:tcW w:w="1040" w:type="pct"/>
            <w:shd w:val="clear" w:color="auto" w:fill="DEEAF6" w:themeFill="accent5" w:themeFillTint="33"/>
            <w:tcMar>
              <w:top w:w="0" w:type="dxa"/>
              <w:left w:w="108" w:type="dxa"/>
              <w:bottom w:w="0" w:type="dxa"/>
              <w:right w:w="108" w:type="dxa"/>
            </w:tcMar>
            <w:vAlign w:val="center"/>
          </w:tcPr>
          <w:p w14:paraId="494DF84F" w14:textId="77777777" w:rsidR="00055C3B" w:rsidRPr="0033657D" w:rsidRDefault="00055C3B" w:rsidP="0002488F">
            <w:pPr>
              <w:pStyle w:val="NoSpacing"/>
              <w:jc w:val="center"/>
              <w:rPr>
                <w:rFonts w:ascii="Joost" w:hAnsi="Joost"/>
                <w:b/>
                <w:bCs/>
                <w:i/>
                <w:iCs/>
                <w:sz w:val="20"/>
              </w:rPr>
            </w:pPr>
            <w:r w:rsidRPr="0033657D">
              <w:rPr>
                <w:rFonts w:ascii="Joost" w:hAnsi="Joost"/>
                <w:b/>
                <w:bCs/>
                <w:i/>
                <w:iCs/>
                <w:sz w:val="20"/>
              </w:rPr>
              <w:t>5</w:t>
            </w:r>
          </w:p>
        </w:tc>
      </w:tr>
      <w:tr w:rsidR="00055C3B" w:rsidRPr="0033657D" w14:paraId="5A90ED80" w14:textId="77777777" w:rsidTr="00F14C62">
        <w:trPr>
          <w:cantSplit/>
          <w:trHeight w:hRule="exact" w:val="847"/>
        </w:trPr>
        <w:tc>
          <w:tcPr>
            <w:tcW w:w="254" w:type="pct"/>
            <w:tcMar>
              <w:top w:w="0" w:type="dxa"/>
              <w:left w:w="108" w:type="dxa"/>
              <w:bottom w:w="0" w:type="dxa"/>
              <w:right w:w="108" w:type="dxa"/>
            </w:tcMar>
            <w:vAlign w:val="center"/>
          </w:tcPr>
          <w:p w14:paraId="5D69F359" w14:textId="77777777" w:rsidR="00055C3B" w:rsidRPr="0033657D" w:rsidRDefault="00055C3B" w:rsidP="0002488F">
            <w:pPr>
              <w:spacing w:after="0" w:line="240" w:lineRule="auto"/>
              <w:jc w:val="center"/>
              <w:rPr>
                <w:rFonts w:ascii="Joost" w:hAnsi="Joost" w:cs="Times New Roman"/>
                <w:bCs/>
                <w:sz w:val="20"/>
                <w:szCs w:val="20"/>
              </w:rPr>
            </w:pPr>
            <w:r w:rsidRPr="0033657D">
              <w:rPr>
                <w:rFonts w:ascii="Joost" w:hAnsi="Joost" w:cs="Times New Roman"/>
                <w:bCs/>
                <w:sz w:val="20"/>
                <w:szCs w:val="20"/>
              </w:rPr>
              <w:t>2.</w:t>
            </w:r>
          </w:p>
        </w:tc>
        <w:tc>
          <w:tcPr>
            <w:tcW w:w="2246" w:type="pct"/>
            <w:tcMar>
              <w:top w:w="0" w:type="dxa"/>
              <w:left w:w="108" w:type="dxa"/>
              <w:bottom w:w="0" w:type="dxa"/>
              <w:right w:w="108" w:type="dxa"/>
            </w:tcMar>
            <w:vAlign w:val="center"/>
          </w:tcPr>
          <w:p w14:paraId="44A97E70" w14:textId="77777777" w:rsidR="00055C3B" w:rsidRDefault="00055C3B" w:rsidP="0002488F">
            <w:pPr>
              <w:pStyle w:val="NoSpacing"/>
              <w:jc w:val="both"/>
              <w:rPr>
                <w:rFonts w:ascii="Joost" w:hAnsi="Joost" w:cstheme="minorBidi"/>
                <w:sz w:val="20"/>
              </w:rPr>
            </w:pPr>
            <w:r w:rsidRPr="0017392B">
              <w:rPr>
                <w:rFonts w:ascii="Joost" w:hAnsi="Joost" w:cstheme="minorBidi"/>
                <w:sz w:val="20"/>
              </w:rPr>
              <w:t>Teisinės paslaugos, susijusioms su skolos vertybinių popierių išleidimu</w:t>
            </w:r>
          </w:p>
          <w:p w14:paraId="3564781D" w14:textId="77777777" w:rsidR="00055C3B" w:rsidRPr="0017392B" w:rsidRDefault="00055C3B" w:rsidP="0002488F">
            <w:pPr>
              <w:pStyle w:val="NoSpacing"/>
              <w:jc w:val="both"/>
              <w:rPr>
                <w:rFonts w:ascii="Joost" w:hAnsi="Joost"/>
                <w:sz w:val="20"/>
              </w:rPr>
            </w:pPr>
            <w:r w:rsidRPr="0017392B">
              <w:rPr>
                <w:rFonts w:ascii="Joost" w:hAnsi="Joost" w:cstheme="minorBidi"/>
                <w:sz w:val="20"/>
              </w:rPr>
              <w:t>(II etapas)</w:t>
            </w:r>
            <w:r w:rsidRPr="00737E77">
              <w:rPr>
                <w:rFonts w:ascii="Joost" w:hAnsi="Joost" w:cstheme="minorBidi"/>
                <w:b/>
                <w:bCs/>
                <w:color w:val="FF0000"/>
                <w:sz w:val="20"/>
              </w:rPr>
              <w:t>*</w:t>
            </w:r>
            <w:r>
              <w:rPr>
                <w:rFonts w:ascii="Joost" w:hAnsi="Joost" w:cstheme="minorBidi"/>
                <w:b/>
                <w:bCs/>
                <w:color w:val="FF0000"/>
                <w:sz w:val="20"/>
              </w:rPr>
              <w:t>*</w:t>
            </w:r>
            <w:r w:rsidRPr="00737E77">
              <w:rPr>
                <w:rFonts w:ascii="Joost" w:hAnsi="Joost" w:cstheme="minorBidi"/>
                <w:b/>
                <w:bCs/>
                <w:color w:val="FF0000"/>
                <w:sz w:val="20"/>
              </w:rPr>
              <w:t>*</w:t>
            </w:r>
          </w:p>
        </w:tc>
        <w:tc>
          <w:tcPr>
            <w:tcW w:w="695" w:type="pct"/>
            <w:tcMar>
              <w:top w:w="0" w:type="dxa"/>
              <w:left w:w="108" w:type="dxa"/>
              <w:bottom w:w="0" w:type="dxa"/>
              <w:right w:w="108" w:type="dxa"/>
            </w:tcMar>
            <w:vAlign w:val="center"/>
          </w:tcPr>
          <w:p w14:paraId="6A60B9D0" w14:textId="77777777" w:rsidR="00055C3B" w:rsidRPr="0033657D" w:rsidRDefault="00055C3B" w:rsidP="0002488F">
            <w:pPr>
              <w:spacing w:after="0" w:line="240" w:lineRule="auto"/>
              <w:jc w:val="center"/>
              <w:rPr>
                <w:rFonts w:ascii="Joost" w:hAnsi="Joost" w:cs="Times New Roman"/>
                <w:bCs/>
                <w:sz w:val="20"/>
                <w:szCs w:val="20"/>
              </w:rPr>
            </w:pPr>
            <w:proofErr w:type="spellStart"/>
            <w:r w:rsidRPr="0033657D">
              <w:rPr>
                <w:rFonts w:ascii="Joost" w:hAnsi="Joost" w:cs="Times New Roman"/>
                <w:bCs/>
                <w:sz w:val="20"/>
                <w:szCs w:val="20"/>
              </w:rPr>
              <w:t>kompl</w:t>
            </w:r>
            <w:proofErr w:type="spellEnd"/>
            <w:r w:rsidRPr="0033657D">
              <w:rPr>
                <w:rFonts w:ascii="Joost" w:hAnsi="Joost" w:cs="Times New Roman"/>
                <w:bCs/>
                <w:sz w:val="20"/>
                <w:szCs w:val="20"/>
              </w:rPr>
              <w:t>.</w:t>
            </w:r>
          </w:p>
        </w:tc>
        <w:tc>
          <w:tcPr>
            <w:tcW w:w="764" w:type="pct"/>
            <w:tcMar>
              <w:top w:w="0" w:type="dxa"/>
              <w:left w:w="108" w:type="dxa"/>
              <w:bottom w:w="0" w:type="dxa"/>
              <w:right w:w="108" w:type="dxa"/>
            </w:tcMar>
            <w:vAlign w:val="center"/>
          </w:tcPr>
          <w:p w14:paraId="1BC55321" w14:textId="77777777" w:rsidR="00055C3B" w:rsidRPr="0033657D" w:rsidRDefault="00055C3B" w:rsidP="0002488F">
            <w:pPr>
              <w:spacing w:after="0" w:line="240" w:lineRule="auto"/>
              <w:jc w:val="center"/>
              <w:rPr>
                <w:rFonts w:ascii="Joost" w:hAnsi="Joost" w:cs="Times New Roman"/>
                <w:bCs/>
                <w:sz w:val="20"/>
                <w:szCs w:val="20"/>
              </w:rPr>
            </w:pPr>
            <w:r w:rsidRPr="0033657D">
              <w:rPr>
                <w:rFonts w:ascii="Joost" w:hAnsi="Joost" w:cs="Times New Roman"/>
                <w:bCs/>
                <w:sz w:val="20"/>
                <w:szCs w:val="20"/>
              </w:rPr>
              <w:t>1</w:t>
            </w:r>
          </w:p>
        </w:tc>
        <w:tc>
          <w:tcPr>
            <w:tcW w:w="1040" w:type="pct"/>
            <w:tcMar>
              <w:top w:w="0" w:type="dxa"/>
              <w:left w:w="108" w:type="dxa"/>
              <w:bottom w:w="0" w:type="dxa"/>
              <w:right w:w="108" w:type="dxa"/>
            </w:tcMar>
            <w:vAlign w:val="center"/>
          </w:tcPr>
          <w:p w14:paraId="7C12E869" w14:textId="77777777" w:rsidR="00055C3B" w:rsidRPr="0033657D" w:rsidRDefault="00055C3B" w:rsidP="0002488F">
            <w:pPr>
              <w:spacing w:after="0" w:line="240" w:lineRule="auto"/>
              <w:jc w:val="center"/>
              <w:rPr>
                <w:rFonts w:ascii="Joost" w:hAnsi="Joost" w:cs="Times New Roman"/>
                <w:bCs/>
                <w:sz w:val="20"/>
                <w:szCs w:val="20"/>
              </w:rPr>
            </w:pPr>
          </w:p>
        </w:tc>
      </w:tr>
    </w:tbl>
    <w:p w14:paraId="645DFF54" w14:textId="77777777" w:rsidR="00264FED" w:rsidRPr="00DE64C1" w:rsidRDefault="00264FED" w:rsidP="00264FED">
      <w:pPr>
        <w:spacing w:after="0" w:line="240" w:lineRule="auto"/>
        <w:jc w:val="both"/>
        <w:rPr>
          <w:rFonts w:ascii="Joost" w:hAnsi="Joost" w:cs="Times New Roman"/>
          <w:sz w:val="20"/>
          <w:szCs w:val="20"/>
        </w:rPr>
      </w:pPr>
      <w:r w:rsidRPr="00DE64C1">
        <w:rPr>
          <w:rFonts w:ascii="Joost" w:hAnsi="Joost" w:cs="Times New Roman"/>
          <w:sz w:val="20"/>
          <w:szCs w:val="20"/>
        </w:rPr>
        <w:t xml:space="preserve">Į šią sumą įeina visi Tiekėjo mokami mokesčiai bei kitos su Paslaugų teikimo susijusios Tiekėjo patiriamos išlaidos. Visos kainos/įkainiai turi būti skaičiuojamos tikslumo lygiu iki euro šimtųjų dalių </w:t>
      </w:r>
      <w:r w:rsidRPr="00DE64C1">
        <w:rPr>
          <w:rFonts w:ascii="Joost" w:hAnsi="Joost" w:cs="Times New Roman"/>
          <w:b/>
          <w:i/>
          <w:sz w:val="20"/>
          <w:szCs w:val="20"/>
        </w:rPr>
        <w:t>(t. y. du skaičiai po kablelio).</w:t>
      </w:r>
    </w:p>
    <w:p w14:paraId="65852B05" w14:textId="77777777" w:rsidR="00F14C62" w:rsidRDefault="00F14C62" w:rsidP="009E6A4F">
      <w:pPr>
        <w:widowControl w:val="0"/>
        <w:tabs>
          <w:tab w:val="left" w:pos="851"/>
        </w:tabs>
        <w:spacing w:after="0" w:line="240" w:lineRule="auto"/>
        <w:ind w:right="51"/>
        <w:contextualSpacing/>
        <w:jc w:val="both"/>
        <w:rPr>
          <w:rFonts w:ascii="Joost" w:hAnsi="Joost" w:cs="Times New Roman"/>
        </w:rPr>
      </w:pPr>
    </w:p>
    <w:p w14:paraId="7403BE30" w14:textId="30988077" w:rsidR="009E6A4F" w:rsidRPr="009E6A4F" w:rsidRDefault="009E6A4F" w:rsidP="009E6A4F">
      <w:pPr>
        <w:widowControl w:val="0"/>
        <w:tabs>
          <w:tab w:val="left" w:pos="851"/>
        </w:tabs>
        <w:spacing w:after="0" w:line="240" w:lineRule="auto"/>
        <w:ind w:right="51"/>
        <w:contextualSpacing/>
        <w:jc w:val="both"/>
        <w:rPr>
          <w:rFonts w:ascii="Joost" w:hAnsi="Joost" w:cs="Times New Roman"/>
        </w:rPr>
      </w:pPr>
      <w:r w:rsidRPr="00BD6DED">
        <w:rPr>
          <w:rFonts w:ascii="Joost" w:hAnsi="Joost" w:cs="Times New Roman"/>
          <w:color w:val="FF0000"/>
        </w:rPr>
        <w:t>*</w:t>
      </w:r>
      <w:r w:rsidR="00737E77" w:rsidRPr="00BD6DED">
        <w:rPr>
          <w:rFonts w:ascii="Joost" w:hAnsi="Joost" w:cs="Times New Roman"/>
          <w:color w:val="FF0000"/>
        </w:rPr>
        <w:t>*</w:t>
      </w:r>
      <w:r w:rsidRPr="00BD6DED">
        <w:rPr>
          <w:rFonts w:ascii="Joost" w:hAnsi="Joost" w:cs="Times New Roman"/>
          <w:color w:val="FF0000"/>
        </w:rPr>
        <w:t>*</w:t>
      </w:r>
      <w:r w:rsidRPr="009E6A4F">
        <w:rPr>
          <w:rFonts w:ascii="Joost" w:hAnsi="Joost" w:cs="Times New Roman"/>
        </w:rPr>
        <w:t xml:space="preserve"> </w:t>
      </w:r>
      <w:bookmarkStart w:id="3" w:name="_Hlk193108982"/>
      <w:r w:rsidRPr="009E6A4F">
        <w:rPr>
          <w:rFonts w:ascii="Joost" w:hAnsi="Joost" w:cs="Times New Roman"/>
        </w:rPr>
        <w:t>Perkančioji organizacija numato, kad paslaugos tokia apimtimi gali būti įsigytos per sutarties galiojimo laikotarpį, tačiau neįsipareigoja įsigyti II etapo paslaugų.</w:t>
      </w:r>
    </w:p>
    <w:bookmarkEnd w:id="3"/>
    <w:p w14:paraId="3A30A447" w14:textId="77777777" w:rsidR="00A227B6" w:rsidRDefault="00A227B6" w:rsidP="005B1643">
      <w:pPr>
        <w:spacing w:after="0" w:line="240" w:lineRule="auto"/>
        <w:jc w:val="both"/>
        <w:rPr>
          <w:rFonts w:ascii="Joost" w:hAnsi="Joost" w:cs="Times New Roman"/>
          <w:sz w:val="10"/>
          <w:szCs w:val="10"/>
          <w:u w:val="single"/>
        </w:rPr>
      </w:pPr>
    </w:p>
    <w:p w14:paraId="4AD5F4B3" w14:textId="2890ABAE" w:rsidR="00C94D79" w:rsidRPr="00C936A0" w:rsidRDefault="00C94D79" w:rsidP="005B1643">
      <w:pPr>
        <w:spacing w:after="0" w:line="240" w:lineRule="auto"/>
        <w:jc w:val="both"/>
        <w:rPr>
          <w:rFonts w:ascii="Joost" w:hAnsi="Joost" w:cs="Times New Roman"/>
          <w:sz w:val="10"/>
          <w:szCs w:val="10"/>
          <w:u w:val="single"/>
        </w:rPr>
      </w:pPr>
    </w:p>
    <w:p w14:paraId="6E063067" w14:textId="3CDD4D59" w:rsidR="00167E81" w:rsidRDefault="004A64B6" w:rsidP="005B1643">
      <w:pPr>
        <w:spacing w:after="0" w:line="240" w:lineRule="auto"/>
        <w:jc w:val="both"/>
        <w:rPr>
          <w:rFonts w:ascii="Joost" w:eastAsia="Calibri" w:hAnsi="Joost" w:cstheme="majorBidi"/>
          <w:b/>
          <w:bCs/>
          <w:i/>
          <w:iCs/>
          <w:lang w:eastAsia="en-US"/>
        </w:rPr>
      </w:pPr>
      <w:r w:rsidRPr="00DE64C1">
        <w:rPr>
          <w:rFonts w:ascii="Joost" w:eastAsia="Calibri" w:hAnsi="Joost" w:cstheme="majorBidi"/>
          <w:b/>
          <w:bCs/>
          <w:i/>
          <w:iCs/>
          <w:lang w:eastAsia="en-US"/>
        </w:rPr>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61A6636B" w14:textId="77777777" w:rsidR="008E791B" w:rsidRPr="00C936A0" w:rsidRDefault="008E791B" w:rsidP="005B1643">
      <w:pPr>
        <w:spacing w:after="0" w:line="240" w:lineRule="auto"/>
        <w:jc w:val="both"/>
        <w:rPr>
          <w:rFonts w:ascii="Joost" w:eastAsia="Calibri" w:hAnsi="Joost" w:cstheme="majorBidi"/>
          <w:b/>
          <w:bCs/>
          <w:i/>
          <w:iCs/>
          <w:sz w:val="10"/>
          <w:szCs w:val="10"/>
          <w:lang w:eastAsia="en-US"/>
        </w:rPr>
      </w:pPr>
    </w:p>
    <w:p w14:paraId="72EF5A0A" w14:textId="5E550D76" w:rsidR="00784DD0" w:rsidRPr="00D27936" w:rsidRDefault="00784DD0" w:rsidP="00784DD0">
      <w:pPr>
        <w:shd w:val="clear" w:color="auto" w:fill="FFFFFF" w:themeFill="background1"/>
        <w:spacing w:after="0" w:line="240" w:lineRule="auto"/>
        <w:ind w:firstLine="15"/>
        <w:jc w:val="center"/>
        <w:rPr>
          <w:rFonts w:ascii="Joost" w:hAnsi="Joost" w:cs="Times New Roman"/>
          <w:b/>
          <w:bCs/>
          <w:sz w:val="20"/>
          <w:szCs w:val="20"/>
        </w:rPr>
      </w:pPr>
      <w:r w:rsidRPr="00D27936">
        <w:rPr>
          <w:rFonts w:ascii="Joost" w:hAnsi="Joost" w:cs="Times New Roman"/>
          <w:b/>
          <w:bCs/>
          <w:sz w:val="20"/>
          <w:szCs w:val="20"/>
        </w:rPr>
        <w:t xml:space="preserve">INFORMACIJA </w:t>
      </w:r>
      <w:bookmarkStart w:id="4" w:name="_Hlk153386893"/>
      <w:r w:rsidRPr="00D27936">
        <w:rPr>
          <w:rFonts w:ascii="Joost" w:hAnsi="Joost" w:cs="Times New Roman"/>
          <w:b/>
          <w:bCs/>
          <w:sz w:val="20"/>
          <w:szCs w:val="20"/>
        </w:rPr>
        <w:t>TIEKĖJO EKONOMINIO NAUDINGUMO VERTINIMUI</w:t>
      </w:r>
      <w:bookmarkEnd w:id="4"/>
    </w:p>
    <w:p w14:paraId="635E241F" w14:textId="77777777" w:rsidR="00784DD0" w:rsidRPr="00D27936" w:rsidRDefault="00784DD0" w:rsidP="00784DD0">
      <w:pPr>
        <w:spacing w:after="0" w:line="240" w:lineRule="auto"/>
        <w:rPr>
          <w:rFonts w:ascii="Joost" w:hAnsi="Joost" w:cs="Times New Roman"/>
          <w:b/>
          <w:bCs/>
          <w:sz w:val="20"/>
          <w:szCs w:val="20"/>
        </w:rPr>
      </w:pPr>
    </w:p>
    <w:p w14:paraId="2D9CA815" w14:textId="52FA4D16" w:rsidR="00784DD0" w:rsidRPr="00D27936" w:rsidRDefault="00784DD0" w:rsidP="00784DD0">
      <w:pPr>
        <w:spacing w:after="0" w:line="240" w:lineRule="auto"/>
        <w:rPr>
          <w:rFonts w:ascii="Joost" w:hAnsi="Joost" w:cs="Times New Roman"/>
          <w:b/>
          <w:bCs/>
          <w:sz w:val="20"/>
          <w:szCs w:val="20"/>
        </w:rPr>
      </w:pPr>
      <w:r w:rsidRPr="00D27936">
        <w:rPr>
          <w:rFonts w:ascii="Joost" w:hAnsi="Joost" w:cs="Times New Roman"/>
          <w:b/>
          <w:bCs/>
          <w:sz w:val="20"/>
          <w:szCs w:val="20"/>
        </w:rPr>
        <w:t>2 lentelė.</w:t>
      </w:r>
      <w:r w:rsidRPr="00D27936">
        <w:rPr>
          <w:rFonts w:ascii="Joost" w:hAnsi="Joost"/>
          <w:sz w:val="20"/>
          <w:szCs w:val="20"/>
        </w:rPr>
        <w:t xml:space="preserve"> </w:t>
      </w:r>
      <w:r w:rsidRPr="00D27936">
        <w:rPr>
          <w:rFonts w:ascii="Joost" w:hAnsi="Joost" w:cs="Times New Roman"/>
          <w:b/>
          <w:bCs/>
          <w:sz w:val="20"/>
          <w:szCs w:val="20"/>
        </w:rPr>
        <w:t>Tiekėjo siūlom</w:t>
      </w:r>
      <w:r w:rsidR="00F14C62">
        <w:rPr>
          <w:rFonts w:ascii="Joost" w:hAnsi="Joost" w:cs="Times New Roman"/>
          <w:b/>
          <w:bCs/>
          <w:sz w:val="20"/>
          <w:szCs w:val="20"/>
        </w:rPr>
        <w:t>as(-</w:t>
      </w:r>
      <w:r w:rsidRPr="00D27936">
        <w:rPr>
          <w:rFonts w:ascii="Joost" w:hAnsi="Joost" w:cs="Times New Roman"/>
          <w:b/>
          <w:bCs/>
          <w:sz w:val="20"/>
          <w:szCs w:val="20"/>
        </w:rPr>
        <w:t>i</w:t>
      </w:r>
      <w:r w:rsidR="00F14C62">
        <w:rPr>
          <w:rFonts w:ascii="Joost" w:hAnsi="Joost" w:cs="Times New Roman"/>
          <w:b/>
          <w:bCs/>
          <w:sz w:val="20"/>
          <w:szCs w:val="20"/>
        </w:rPr>
        <w:t>)</w:t>
      </w:r>
      <w:r w:rsidRPr="00D27936">
        <w:rPr>
          <w:rFonts w:ascii="Joost" w:hAnsi="Joost" w:cs="Times New Roman"/>
          <w:b/>
          <w:bCs/>
          <w:sz w:val="20"/>
          <w:szCs w:val="20"/>
        </w:rPr>
        <w:t xml:space="preserve"> specialista</w:t>
      </w:r>
      <w:r w:rsidR="00F14C62">
        <w:rPr>
          <w:rFonts w:ascii="Joost" w:hAnsi="Joost" w:cs="Times New Roman"/>
          <w:b/>
          <w:bCs/>
          <w:sz w:val="20"/>
          <w:szCs w:val="20"/>
        </w:rPr>
        <w:t>s(a</w:t>
      </w:r>
      <w:r w:rsidRPr="00D27936">
        <w:rPr>
          <w:rFonts w:ascii="Joost" w:hAnsi="Joost" w:cs="Times New Roman"/>
          <w:b/>
          <w:bCs/>
          <w:sz w:val="20"/>
          <w:szCs w:val="20"/>
        </w:rPr>
        <w:t>i</w:t>
      </w:r>
      <w:r w:rsidR="00F14C62">
        <w:rPr>
          <w:rFonts w:ascii="Joost" w:hAnsi="Joost" w:cs="Times New Roman"/>
          <w:b/>
          <w:bCs/>
          <w:sz w:val="20"/>
          <w:szCs w:val="20"/>
        </w:rPr>
        <w:t>)</w:t>
      </w:r>
      <w:r w:rsidRPr="00D27936">
        <w:rPr>
          <w:rFonts w:ascii="Joost" w:hAnsi="Joost" w:cs="Times New Roman"/>
          <w:b/>
          <w:bCs/>
          <w:sz w:val="20"/>
          <w:szCs w:val="20"/>
        </w:rPr>
        <w:t xml:space="preserve"> ekonominio naudingumo vertinimui (</w:t>
      </w:r>
      <w:r w:rsidR="00AB5BFF">
        <w:rPr>
          <w:rFonts w:ascii="Joost" w:hAnsi="Joost" w:cs="Times New Roman"/>
          <w:b/>
          <w:bCs/>
          <w:sz w:val="20"/>
          <w:szCs w:val="20"/>
        </w:rPr>
        <w:t>R</w:t>
      </w:r>
      <w:r w:rsidRPr="00D27936">
        <w:rPr>
          <w:rFonts w:ascii="Joost" w:hAnsi="Joost" w:cs="Times New Roman"/>
          <w:b/>
          <w:bCs/>
          <w:sz w:val="20"/>
          <w:szCs w:val="20"/>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2186"/>
        <w:gridCol w:w="1676"/>
        <w:gridCol w:w="2138"/>
        <w:gridCol w:w="1699"/>
      </w:tblGrid>
      <w:tr w:rsidR="00AB5BFF" w:rsidRPr="00D27936" w14:paraId="1E230150" w14:textId="77777777" w:rsidTr="00AB5BFF">
        <w:tc>
          <w:tcPr>
            <w:tcW w:w="122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0E23F6" w14:textId="77777777" w:rsidR="00AB5BFF" w:rsidRPr="00BE4CEC" w:rsidRDefault="00AB5BFF"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Specialisto pozicija</w:t>
            </w:r>
          </w:p>
        </w:tc>
        <w:tc>
          <w:tcPr>
            <w:tcW w:w="10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864C1C" w14:textId="43B7E95D" w:rsidR="00AB5BFF" w:rsidRPr="00BE4CEC" w:rsidRDefault="00AB5BFF"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Siūlomo</w:t>
            </w:r>
            <w:r>
              <w:rPr>
                <w:rFonts w:ascii="Joost" w:hAnsi="Joost" w:cs="Times New Roman"/>
                <w:b/>
                <w:iCs/>
                <w:sz w:val="18"/>
                <w:szCs w:val="18"/>
              </w:rPr>
              <w:t>(-ų)</w:t>
            </w:r>
            <w:r w:rsidRPr="00BE4CEC">
              <w:rPr>
                <w:rFonts w:ascii="Joost" w:hAnsi="Joost" w:cs="Times New Roman"/>
                <w:b/>
                <w:iCs/>
                <w:sz w:val="18"/>
                <w:szCs w:val="18"/>
              </w:rPr>
              <w:t xml:space="preserve"> specialisto</w:t>
            </w:r>
            <w:r>
              <w:rPr>
                <w:rFonts w:ascii="Joost" w:hAnsi="Joost" w:cs="Times New Roman"/>
                <w:b/>
                <w:iCs/>
                <w:sz w:val="18"/>
                <w:szCs w:val="18"/>
              </w:rPr>
              <w:t>(-ų)</w:t>
            </w:r>
            <w:r w:rsidRPr="00BE4CEC">
              <w:rPr>
                <w:rFonts w:ascii="Joost" w:hAnsi="Joost" w:cs="Times New Roman"/>
                <w:b/>
                <w:iCs/>
                <w:sz w:val="18"/>
                <w:szCs w:val="18"/>
              </w:rPr>
              <w:t xml:space="preserve"> vardas</w:t>
            </w:r>
            <w:r>
              <w:rPr>
                <w:rFonts w:ascii="Joost" w:hAnsi="Joost" w:cs="Times New Roman"/>
                <w:b/>
                <w:iCs/>
                <w:sz w:val="18"/>
                <w:szCs w:val="18"/>
              </w:rPr>
              <w:t>(-ai)</w:t>
            </w:r>
            <w:r w:rsidRPr="00BE4CEC">
              <w:rPr>
                <w:rFonts w:ascii="Joost" w:hAnsi="Joost" w:cs="Times New Roman"/>
                <w:b/>
                <w:iCs/>
                <w:sz w:val="18"/>
                <w:szCs w:val="18"/>
              </w:rPr>
              <w:t>, pavardė</w:t>
            </w:r>
            <w:r>
              <w:rPr>
                <w:rFonts w:ascii="Joost" w:hAnsi="Joost" w:cs="Times New Roman"/>
                <w:b/>
                <w:iCs/>
                <w:sz w:val="18"/>
                <w:szCs w:val="18"/>
              </w:rPr>
              <w:t>(-ės)</w:t>
            </w:r>
          </w:p>
        </w:tc>
        <w:tc>
          <w:tcPr>
            <w:tcW w:w="82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F59C28" w14:textId="1D5135D6" w:rsidR="00AB5BFF" w:rsidRPr="00BE4CEC" w:rsidRDefault="00AB5BFF" w:rsidP="00A701F8">
            <w:pPr>
              <w:spacing w:after="0" w:line="240" w:lineRule="auto"/>
              <w:jc w:val="center"/>
              <w:rPr>
                <w:rFonts w:ascii="Joost" w:hAnsi="Joost" w:cs="Times New Roman"/>
                <w:b/>
                <w:iCs/>
                <w:sz w:val="18"/>
                <w:szCs w:val="18"/>
              </w:rPr>
            </w:pPr>
            <w:r w:rsidRPr="00AB5BFF">
              <w:rPr>
                <w:rFonts w:ascii="Joost" w:hAnsi="Joost" w:cs="Times New Roman"/>
                <w:b/>
                <w:iCs/>
                <w:sz w:val="18"/>
                <w:szCs w:val="18"/>
              </w:rPr>
              <w:t>Parengtų ir patvirtintų  skolos vertybinių popierių prospektų skaičius</w:t>
            </w:r>
          </w:p>
        </w:tc>
        <w:tc>
          <w:tcPr>
            <w:tcW w:w="104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75FFEC" w14:textId="74C557D8" w:rsidR="00AB5BFF" w:rsidRPr="00BE4CEC" w:rsidRDefault="00AB5BFF" w:rsidP="00A701F8">
            <w:pPr>
              <w:spacing w:after="0" w:line="240" w:lineRule="auto"/>
              <w:jc w:val="center"/>
              <w:rPr>
                <w:rFonts w:ascii="Joost" w:hAnsi="Joost" w:cs="Times New Roman"/>
                <w:b/>
                <w:iCs/>
                <w:sz w:val="18"/>
                <w:szCs w:val="18"/>
              </w:rPr>
            </w:pPr>
            <w:r>
              <w:rPr>
                <w:rFonts w:ascii="Joost" w:hAnsi="Joost" w:cs="Times New Roman"/>
                <w:b/>
                <w:iCs/>
                <w:sz w:val="18"/>
                <w:szCs w:val="18"/>
              </w:rPr>
              <w:t>N</w:t>
            </w:r>
            <w:r w:rsidRPr="00AB5BFF">
              <w:rPr>
                <w:rFonts w:ascii="Joost" w:hAnsi="Joost" w:cs="Times New Roman"/>
                <w:b/>
                <w:iCs/>
                <w:sz w:val="18"/>
                <w:szCs w:val="18"/>
              </w:rPr>
              <w:t>urodyti vertybinių popierių emitentą, prospekto patvirtinimo datą ir pateikti nuorodą į viešai prieinamą informaciją</w:t>
            </w:r>
          </w:p>
        </w:tc>
        <w:tc>
          <w:tcPr>
            <w:tcW w:w="83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22D3C5" w14:textId="22BC64DC" w:rsidR="00AB5BFF" w:rsidRPr="00BE4CEC" w:rsidRDefault="00AB5BFF"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Kartu su pasiūlymu pateikiami dokumentai</w:t>
            </w:r>
          </w:p>
        </w:tc>
      </w:tr>
      <w:tr w:rsidR="00AB5BFF" w:rsidRPr="00D27936" w14:paraId="04037DA7" w14:textId="77777777" w:rsidTr="00AB5BFF">
        <w:trPr>
          <w:trHeight w:val="381"/>
        </w:trPr>
        <w:tc>
          <w:tcPr>
            <w:tcW w:w="1226" w:type="pct"/>
            <w:tcBorders>
              <w:top w:val="single" w:sz="4" w:space="0" w:color="auto"/>
              <w:left w:val="single" w:sz="4" w:space="0" w:color="auto"/>
              <w:bottom w:val="single" w:sz="4" w:space="0" w:color="auto"/>
              <w:right w:val="single" w:sz="4" w:space="0" w:color="auto"/>
            </w:tcBorders>
          </w:tcPr>
          <w:p w14:paraId="5FF33BF7" w14:textId="62145CFE" w:rsidR="00AB5BFF" w:rsidRPr="00AB5BFF" w:rsidRDefault="00AB5BFF" w:rsidP="00A701F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sz w:val="20"/>
                <w:szCs w:val="20"/>
              </w:rPr>
            </w:pPr>
            <w:r w:rsidRPr="00AB5BFF">
              <w:rPr>
                <w:rFonts w:ascii="Joost" w:eastAsia="Calibri" w:hAnsi="Joost"/>
                <w:sz w:val="20"/>
                <w:szCs w:val="20"/>
                <w:lang w:eastAsia="en-US"/>
              </w:rPr>
              <w:t>Specialistas (ai)</w:t>
            </w:r>
            <w:r w:rsidR="00D40112">
              <w:rPr>
                <w:rFonts w:ascii="Joost" w:eastAsia="Calibri" w:hAnsi="Joost"/>
                <w:sz w:val="20"/>
                <w:szCs w:val="20"/>
                <w:lang w:eastAsia="en-US"/>
              </w:rPr>
              <w:t>,</w:t>
            </w:r>
            <w:r w:rsidRPr="00AB5BFF">
              <w:rPr>
                <w:rFonts w:ascii="Joost" w:eastAsia="Calibri" w:hAnsi="Joost"/>
                <w:sz w:val="20"/>
                <w:szCs w:val="20"/>
                <w:lang w:eastAsia="en-US"/>
              </w:rPr>
              <w:t xml:space="preserve"> turintis (-</w:t>
            </w:r>
            <w:proofErr w:type="spellStart"/>
            <w:r w:rsidRPr="00AB5BFF">
              <w:rPr>
                <w:rFonts w:ascii="Joost" w:eastAsia="Calibri" w:hAnsi="Joost"/>
                <w:sz w:val="20"/>
                <w:szCs w:val="20"/>
                <w:lang w:eastAsia="en-US"/>
              </w:rPr>
              <w:t>ys</w:t>
            </w:r>
            <w:proofErr w:type="spellEnd"/>
            <w:r w:rsidRPr="00AB5BFF">
              <w:rPr>
                <w:rFonts w:ascii="Joost" w:eastAsia="Calibri" w:hAnsi="Joost"/>
                <w:sz w:val="20"/>
                <w:szCs w:val="20"/>
                <w:lang w:eastAsia="en-US"/>
              </w:rPr>
              <w:t xml:space="preserve">) patirtį (pagal Lietuvos Respublikos teisę patvirtinti obligacijų prospektai) </w:t>
            </w:r>
          </w:p>
        </w:tc>
        <w:tc>
          <w:tcPr>
            <w:tcW w:w="1071" w:type="pct"/>
            <w:tcBorders>
              <w:top w:val="single" w:sz="4" w:space="0" w:color="auto"/>
              <w:left w:val="single" w:sz="4" w:space="0" w:color="auto"/>
              <w:bottom w:val="single" w:sz="4" w:space="0" w:color="auto"/>
              <w:right w:val="single" w:sz="4" w:space="0" w:color="auto"/>
            </w:tcBorders>
          </w:tcPr>
          <w:p w14:paraId="11504DD9" w14:textId="77777777" w:rsidR="00AB5BFF" w:rsidRPr="00D27936" w:rsidRDefault="00AB5BFF" w:rsidP="00A701F8">
            <w:pPr>
              <w:spacing w:after="0" w:line="240" w:lineRule="auto"/>
              <w:jc w:val="both"/>
              <w:rPr>
                <w:rFonts w:ascii="Joost" w:hAnsi="Joost" w:cs="Times New Roman"/>
                <w:sz w:val="20"/>
                <w:szCs w:val="20"/>
              </w:rPr>
            </w:pPr>
          </w:p>
        </w:tc>
        <w:tc>
          <w:tcPr>
            <w:tcW w:w="821" w:type="pct"/>
            <w:tcBorders>
              <w:top w:val="single" w:sz="4" w:space="0" w:color="auto"/>
              <w:left w:val="single" w:sz="4" w:space="0" w:color="auto"/>
              <w:right w:val="single" w:sz="4" w:space="0" w:color="auto"/>
            </w:tcBorders>
          </w:tcPr>
          <w:p w14:paraId="3183762D" w14:textId="77777777" w:rsidR="00AB5BFF" w:rsidRPr="00D549A1" w:rsidRDefault="00AB5BFF" w:rsidP="00A701F8">
            <w:pPr>
              <w:spacing w:after="0" w:line="240" w:lineRule="auto"/>
              <w:jc w:val="center"/>
              <w:rPr>
                <w:rFonts w:ascii="Joost" w:hAnsi="Joost" w:cs="Times New Roman"/>
                <w:i/>
                <w:iCs/>
                <w:color w:val="FF0000"/>
                <w:sz w:val="20"/>
                <w:szCs w:val="20"/>
              </w:rPr>
            </w:pPr>
          </w:p>
        </w:tc>
        <w:tc>
          <w:tcPr>
            <w:tcW w:w="1048" w:type="pct"/>
            <w:tcBorders>
              <w:top w:val="single" w:sz="4" w:space="0" w:color="auto"/>
              <w:left w:val="single" w:sz="4" w:space="0" w:color="auto"/>
              <w:right w:val="single" w:sz="4" w:space="0" w:color="auto"/>
            </w:tcBorders>
          </w:tcPr>
          <w:p w14:paraId="0F0F4733" w14:textId="77777777" w:rsidR="00AB5BFF" w:rsidRPr="00D549A1" w:rsidRDefault="00AB5BFF" w:rsidP="00A701F8">
            <w:pPr>
              <w:spacing w:after="0" w:line="240" w:lineRule="auto"/>
              <w:jc w:val="center"/>
              <w:rPr>
                <w:rFonts w:ascii="Joost" w:hAnsi="Joost" w:cs="Times New Roman"/>
                <w:i/>
                <w:iCs/>
                <w:color w:val="FF0000"/>
                <w:sz w:val="20"/>
                <w:szCs w:val="20"/>
              </w:rPr>
            </w:pPr>
          </w:p>
        </w:tc>
        <w:tc>
          <w:tcPr>
            <w:tcW w:w="833" w:type="pct"/>
            <w:tcBorders>
              <w:top w:val="single" w:sz="4" w:space="0" w:color="auto"/>
              <w:left w:val="single" w:sz="4" w:space="0" w:color="auto"/>
              <w:right w:val="single" w:sz="4" w:space="0" w:color="auto"/>
            </w:tcBorders>
            <w:vAlign w:val="center"/>
          </w:tcPr>
          <w:p w14:paraId="50C72C83" w14:textId="39E7DCD2" w:rsidR="00AB5BFF" w:rsidRPr="00D549A1" w:rsidRDefault="00AB5BFF" w:rsidP="00A701F8">
            <w:pPr>
              <w:spacing w:after="0" w:line="240" w:lineRule="auto"/>
              <w:jc w:val="center"/>
              <w:rPr>
                <w:rFonts w:ascii="Joost" w:hAnsi="Joost" w:cs="Times New Roman"/>
                <w:i/>
                <w:iCs/>
                <w:color w:val="FF0000"/>
                <w:sz w:val="20"/>
                <w:szCs w:val="20"/>
              </w:rPr>
            </w:pPr>
          </w:p>
        </w:tc>
      </w:tr>
    </w:tbl>
    <w:p w14:paraId="30174BC0" w14:textId="77777777" w:rsidR="00784DD0" w:rsidRPr="00D27936" w:rsidRDefault="00784DD0" w:rsidP="00784DD0">
      <w:pPr>
        <w:spacing w:after="0" w:line="240" w:lineRule="auto"/>
        <w:jc w:val="both"/>
        <w:rPr>
          <w:rFonts w:ascii="Joost" w:hAnsi="Joost" w:cs="Times New Roman"/>
          <w:b/>
          <w:bCs/>
          <w:sz w:val="20"/>
          <w:szCs w:val="20"/>
        </w:rPr>
      </w:pPr>
    </w:p>
    <w:p w14:paraId="5AB4FB72" w14:textId="5001DF7B" w:rsidR="00784DD0" w:rsidRPr="00B740D3" w:rsidRDefault="00B740D3" w:rsidP="00B740D3">
      <w:pPr>
        <w:spacing w:after="0" w:line="240" w:lineRule="auto"/>
        <w:rPr>
          <w:rFonts w:ascii="Joost" w:hAnsi="Joost" w:cs="Times New Roman"/>
          <w:b/>
          <w:bCs/>
          <w:sz w:val="20"/>
          <w:szCs w:val="20"/>
        </w:rPr>
      </w:pPr>
      <w:r>
        <w:rPr>
          <w:rFonts w:ascii="Joost" w:hAnsi="Joost" w:cs="Times New Roman"/>
          <w:b/>
          <w:bCs/>
          <w:sz w:val="20"/>
          <w:szCs w:val="20"/>
        </w:rPr>
        <w:t>3</w:t>
      </w:r>
      <w:r w:rsidRPr="00D27936">
        <w:rPr>
          <w:rFonts w:ascii="Joost" w:hAnsi="Joost" w:cs="Times New Roman"/>
          <w:b/>
          <w:bCs/>
          <w:sz w:val="20"/>
          <w:szCs w:val="20"/>
        </w:rPr>
        <w:t xml:space="preserve"> lentelė.</w:t>
      </w:r>
      <w:r w:rsidRPr="00D27936">
        <w:rPr>
          <w:rFonts w:ascii="Joost" w:hAnsi="Joost"/>
          <w:sz w:val="20"/>
          <w:szCs w:val="20"/>
        </w:rPr>
        <w:t xml:space="preserve"> </w:t>
      </w:r>
      <w:r w:rsidRPr="00D27936">
        <w:rPr>
          <w:rFonts w:ascii="Joost" w:hAnsi="Joost" w:cs="Times New Roman"/>
          <w:b/>
          <w:bCs/>
          <w:sz w:val="20"/>
          <w:szCs w:val="20"/>
        </w:rPr>
        <w:t>Tiekėjo siūlomi specialistai ekonominio naudingumo vertinimui (</w:t>
      </w:r>
      <w:r>
        <w:rPr>
          <w:rFonts w:ascii="Joost" w:hAnsi="Joost" w:cs="Times New Roman"/>
          <w:b/>
          <w:bCs/>
          <w:sz w:val="20"/>
          <w:szCs w:val="20"/>
        </w:rPr>
        <w:t>S</w:t>
      </w:r>
      <w:r w:rsidRPr="00D27936">
        <w:rPr>
          <w:rFonts w:ascii="Joost" w:hAnsi="Joost" w:cs="Times New Roman"/>
          <w:b/>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4251"/>
        <w:gridCol w:w="2687"/>
      </w:tblGrid>
      <w:tr w:rsidR="00B740D3" w:rsidRPr="00D27936" w14:paraId="624B10AE" w14:textId="77777777" w:rsidTr="00B740D3">
        <w:tc>
          <w:tcPr>
            <w:tcW w:w="15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A95313" w14:textId="77777777" w:rsidR="00B740D3" w:rsidRPr="00BE4CEC" w:rsidRDefault="00B740D3"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Specialisto pozicija</w:t>
            </w:r>
          </w:p>
        </w:tc>
        <w:tc>
          <w:tcPr>
            <w:tcW w:w="208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E4ACA3" w14:textId="77777777" w:rsidR="00B740D3" w:rsidRPr="00BE4CEC" w:rsidRDefault="00B740D3"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Siūlomo</w:t>
            </w:r>
            <w:r>
              <w:rPr>
                <w:rFonts w:ascii="Joost" w:hAnsi="Joost" w:cs="Times New Roman"/>
                <w:b/>
                <w:iCs/>
                <w:sz w:val="18"/>
                <w:szCs w:val="18"/>
              </w:rPr>
              <w:t>(-ų)</w:t>
            </w:r>
            <w:r w:rsidRPr="00BE4CEC">
              <w:rPr>
                <w:rFonts w:ascii="Joost" w:hAnsi="Joost" w:cs="Times New Roman"/>
                <w:b/>
                <w:iCs/>
                <w:sz w:val="18"/>
                <w:szCs w:val="18"/>
              </w:rPr>
              <w:t xml:space="preserve"> specialisto</w:t>
            </w:r>
            <w:r>
              <w:rPr>
                <w:rFonts w:ascii="Joost" w:hAnsi="Joost" w:cs="Times New Roman"/>
                <w:b/>
                <w:iCs/>
                <w:sz w:val="18"/>
                <w:szCs w:val="18"/>
              </w:rPr>
              <w:t>(-ų)</w:t>
            </w:r>
            <w:r w:rsidRPr="00BE4CEC">
              <w:rPr>
                <w:rFonts w:ascii="Joost" w:hAnsi="Joost" w:cs="Times New Roman"/>
                <w:b/>
                <w:iCs/>
                <w:sz w:val="18"/>
                <w:szCs w:val="18"/>
              </w:rPr>
              <w:t xml:space="preserve"> vardas</w:t>
            </w:r>
            <w:r>
              <w:rPr>
                <w:rFonts w:ascii="Joost" w:hAnsi="Joost" w:cs="Times New Roman"/>
                <w:b/>
                <w:iCs/>
                <w:sz w:val="18"/>
                <w:szCs w:val="18"/>
              </w:rPr>
              <w:t>(-ai)</w:t>
            </w:r>
            <w:r w:rsidRPr="00BE4CEC">
              <w:rPr>
                <w:rFonts w:ascii="Joost" w:hAnsi="Joost" w:cs="Times New Roman"/>
                <w:b/>
                <w:iCs/>
                <w:sz w:val="18"/>
                <w:szCs w:val="18"/>
              </w:rPr>
              <w:t>, pavardė</w:t>
            </w:r>
            <w:r>
              <w:rPr>
                <w:rFonts w:ascii="Joost" w:hAnsi="Joost" w:cs="Times New Roman"/>
                <w:b/>
                <w:iCs/>
                <w:sz w:val="18"/>
                <w:szCs w:val="18"/>
              </w:rPr>
              <w:t>(-ės)</w:t>
            </w:r>
          </w:p>
        </w:tc>
        <w:tc>
          <w:tcPr>
            <w:tcW w:w="13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E7523F" w14:textId="77777777" w:rsidR="00B740D3" w:rsidRPr="00BE4CEC" w:rsidRDefault="00B740D3"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Kartu su pasiūlymu pateikiami dokumentai</w:t>
            </w:r>
          </w:p>
        </w:tc>
      </w:tr>
      <w:tr w:rsidR="00B740D3" w:rsidRPr="00D27936" w14:paraId="4F8CF645" w14:textId="77777777" w:rsidTr="00B740D3">
        <w:trPr>
          <w:trHeight w:val="381"/>
        </w:trPr>
        <w:tc>
          <w:tcPr>
            <w:tcW w:w="1597" w:type="pct"/>
            <w:tcBorders>
              <w:top w:val="single" w:sz="4" w:space="0" w:color="auto"/>
              <w:left w:val="single" w:sz="4" w:space="0" w:color="auto"/>
              <w:bottom w:val="single" w:sz="4" w:space="0" w:color="auto"/>
              <w:right w:val="single" w:sz="4" w:space="0" w:color="auto"/>
            </w:tcBorders>
          </w:tcPr>
          <w:p w14:paraId="74CBBC39" w14:textId="181A4DE5" w:rsidR="00B740D3" w:rsidRPr="00AB5BFF" w:rsidRDefault="00B740D3" w:rsidP="00A701F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sz w:val="20"/>
                <w:szCs w:val="20"/>
              </w:rPr>
            </w:pPr>
            <w:r w:rsidRPr="00AB5BFF">
              <w:rPr>
                <w:rFonts w:ascii="Joost" w:eastAsia="Calibri" w:hAnsi="Joost"/>
                <w:sz w:val="20"/>
                <w:szCs w:val="20"/>
                <w:lang w:eastAsia="en-US"/>
              </w:rPr>
              <w:t>Specialistas(</w:t>
            </w:r>
            <w:r>
              <w:rPr>
                <w:rFonts w:ascii="Joost" w:eastAsia="Calibri" w:hAnsi="Joost"/>
                <w:sz w:val="20"/>
                <w:szCs w:val="20"/>
                <w:lang w:eastAsia="en-US"/>
              </w:rPr>
              <w:t>-</w:t>
            </w:r>
            <w:r w:rsidRPr="00AB5BFF">
              <w:rPr>
                <w:rFonts w:ascii="Joost" w:eastAsia="Calibri" w:hAnsi="Joost"/>
                <w:sz w:val="20"/>
                <w:szCs w:val="20"/>
                <w:lang w:eastAsia="en-US"/>
              </w:rPr>
              <w:t>ai)</w:t>
            </w:r>
            <w:r w:rsidR="00D40112">
              <w:rPr>
                <w:rFonts w:ascii="Joost" w:eastAsia="Calibri" w:hAnsi="Joost"/>
                <w:sz w:val="20"/>
                <w:szCs w:val="20"/>
                <w:lang w:eastAsia="en-US"/>
              </w:rPr>
              <w:t>,</w:t>
            </w:r>
            <w:r w:rsidRPr="00AB5BFF">
              <w:rPr>
                <w:rFonts w:ascii="Joost" w:eastAsia="Calibri" w:hAnsi="Joost"/>
                <w:sz w:val="20"/>
                <w:szCs w:val="20"/>
                <w:lang w:eastAsia="en-US"/>
              </w:rPr>
              <w:t xml:space="preserve"> turintis(-</w:t>
            </w:r>
            <w:proofErr w:type="spellStart"/>
            <w:r w:rsidRPr="00AB5BFF">
              <w:rPr>
                <w:rFonts w:ascii="Joost" w:eastAsia="Calibri" w:hAnsi="Joost"/>
                <w:sz w:val="20"/>
                <w:szCs w:val="20"/>
                <w:lang w:eastAsia="en-US"/>
              </w:rPr>
              <w:t>ys</w:t>
            </w:r>
            <w:proofErr w:type="spellEnd"/>
            <w:r w:rsidRPr="00AB5BFF">
              <w:rPr>
                <w:rFonts w:ascii="Joost" w:eastAsia="Calibri" w:hAnsi="Joost"/>
                <w:sz w:val="20"/>
                <w:szCs w:val="20"/>
                <w:lang w:eastAsia="en-US"/>
              </w:rPr>
              <w:t xml:space="preserve">) </w:t>
            </w:r>
            <w:proofErr w:type="spellStart"/>
            <w:r w:rsidRPr="00B740D3">
              <w:rPr>
                <w:rFonts w:ascii="Joost" w:eastAsia="Calibri" w:hAnsi="Joost"/>
                <w:sz w:val="20"/>
                <w:szCs w:val="20"/>
                <w:lang w:eastAsia="en-US"/>
              </w:rPr>
              <w:t>First</w:t>
            </w:r>
            <w:proofErr w:type="spellEnd"/>
            <w:r w:rsidRPr="00B740D3">
              <w:rPr>
                <w:rFonts w:ascii="Joost" w:eastAsia="Calibri" w:hAnsi="Joost"/>
                <w:sz w:val="20"/>
                <w:szCs w:val="20"/>
                <w:lang w:eastAsia="en-US"/>
              </w:rPr>
              <w:t xml:space="preserve"> </w:t>
            </w:r>
            <w:proofErr w:type="spellStart"/>
            <w:r w:rsidRPr="00B740D3">
              <w:rPr>
                <w:rFonts w:ascii="Joost" w:eastAsia="Calibri" w:hAnsi="Joost"/>
                <w:sz w:val="20"/>
                <w:szCs w:val="20"/>
                <w:lang w:eastAsia="en-US"/>
              </w:rPr>
              <w:t>North</w:t>
            </w:r>
            <w:proofErr w:type="spellEnd"/>
            <w:r w:rsidRPr="00B740D3">
              <w:rPr>
                <w:rFonts w:ascii="Joost" w:eastAsia="Calibri" w:hAnsi="Joost"/>
                <w:sz w:val="20"/>
                <w:szCs w:val="20"/>
                <w:lang w:eastAsia="en-US"/>
              </w:rPr>
              <w:t xml:space="preserve"> sertifikuoto patarėjo status</w:t>
            </w:r>
            <w:r w:rsidR="00D40112">
              <w:rPr>
                <w:rFonts w:ascii="Joost" w:eastAsia="Calibri" w:hAnsi="Joost"/>
                <w:sz w:val="20"/>
                <w:szCs w:val="20"/>
                <w:lang w:eastAsia="en-US"/>
              </w:rPr>
              <w:t>ą</w:t>
            </w:r>
          </w:p>
        </w:tc>
        <w:tc>
          <w:tcPr>
            <w:tcW w:w="2085" w:type="pct"/>
            <w:tcBorders>
              <w:top w:val="single" w:sz="4" w:space="0" w:color="auto"/>
              <w:left w:val="single" w:sz="4" w:space="0" w:color="auto"/>
              <w:bottom w:val="single" w:sz="4" w:space="0" w:color="auto"/>
              <w:right w:val="single" w:sz="4" w:space="0" w:color="auto"/>
            </w:tcBorders>
          </w:tcPr>
          <w:p w14:paraId="4700CED1" w14:textId="77777777" w:rsidR="00B740D3" w:rsidRPr="00D27936" w:rsidRDefault="00B740D3" w:rsidP="00A701F8">
            <w:pPr>
              <w:spacing w:after="0" w:line="240" w:lineRule="auto"/>
              <w:jc w:val="both"/>
              <w:rPr>
                <w:rFonts w:ascii="Joost" w:hAnsi="Joost" w:cs="Times New Roman"/>
                <w:sz w:val="20"/>
                <w:szCs w:val="20"/>
              </w:rPr>
            </w:pPr>
          </w:p>
        </w:tc>
        <w:tc>
          <w:tcPr>
            <w:tcW w:w="1318" w:type="pct"/>
            <w:tcBorders>
              <w:top w:val="single" w:sz="4" w:space="0" w:color="auto"/>
              <w:left w:val="single" w:sz="4" w:space="0" w:color="auto"/>
              <w:right w:val="single" w:sz="4" w:space="0" w:color="auto"/>
            </w:tcBorders>
            <w:vAlign w:val="center"/>
          </w:tcPr>
          <w:p w14:paraId="79370A24" w14:textId="77777777" w:rsidR="00B740D3" w:rsidRPr="00D549A1" w:rsidRDefault="00B740D3" w:rsidP="00A701F8">
            <w:pPr>
              <w:spacing w:after="0" w:line="240" w:lineRule="auto"/>
              <w:jc w:val="center"/>
              <w:rPr>
                <w:rFonts w:ascii="Joost" w:hAnsi="Joost" w:cs="Times New Roman"/>
                <w:i/>
                <w:iCs/>
                <w:color w:val="FF0000"/>
                <w:sz w:val="20"/>
                <w:szCs w:val="20"/>
              </w:rPr>
            </w:pPr>
          </w:p>
        </w:tc>
      </w:tr>
    </w:tbl>
    <w:p w14:paraId="0405F0B1" w14:textId="77777777" w:rsidR="00784DD0" w:rsidRDefault="00784DD0" w:rsidP="005B1643">
      <w:pPr>
        <w:spacing w:after="0" w:line="240" w:lineRule="auto"/>
        <w:jc w:val="both"/>
        <w:rPr>
          <w:rFonts w:ascii="Joost" w:hAnsi="Joost" w:cs="Times New Roman"/>
          <w:b/>
        </w:rPr>
      </w:pPr>
    </w:p>
    <w:p w14:paraId="6EED8407" w14:textId="304BAE34" w:rsidR="00AB5BFF" w:rsidRPr="00B740D3" w:rsidRDefault="00B740D3" w:rsidP="00AB5BFF">
      <w:pPr>
        <w:spacing w:after="0" w:line="240" w:lineRule="auto"/>
        <w:rPr>
          <w:rFonts w:ascii="Joost" w:hAnsi="Joost" w:cs="Times New Roman"/>
          <w:b/>
          <w:bCs/>
          <w:sz w:val="20"/>
          <w:szCs w:val="20"/>
        </w:rPr>
      </w:pPr>
      <w:r w:rsidRPr="00B740D3">
        <w:rPr>
          <w:rFonts w:ascii="Joost" w:hAnsi="Joost" w:cs="Times New Roman"/>
          <w:b/>
          <w:bCs/>
          <w:sz w:val="20"/>
          <w:szCs w:val="20"/>
        </w:rPr>
        <w:t>4</w:t>
      </w:r>
      <w:r w:rsidR="00AB5BFF" w:rsidRPr="00B740D3">
        <w:rPr>
          <w:rFonts w:ascii="Joost" w:hAnsi="Joost" w:cs="Times New Roman"/>
          <w:b/>
          <w:bCs/>
          <w:sz w:val="20"/>
          <w:szCs w:val="20"/>
        </w:rPr>
        <w:t xml:space="preserve"> lentelė. Tiekėjo veikloje naudojama „žalioji“ elektros energija ekonominio naudingumo vertinimui (L)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5900"/>
        <w:gridCol w:w="1700"/>
        <w:gridCol w:w="2121"/>
      </w:tblGrid>
      <w:tr w:rsidR="00AB5BFF" w:rsidRPr="00D27936" w14:paraId="6659DACC" w14:textId="77777777" w:rsidTr="00AB5BFF">
        <w:tc>
          <w:tcPr>
            <w:tcW w:w="2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162AEF" w14:textId="77777777" w:rsidR="00AB5BFF" w:rsidRPr="00BE4CEC" w:rsidRDefault="00AB5BFF"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Eil.</w:t>
            </w:r>
          </w:p>
          <w:p w14:paraId="3779FB0D" w14:textId="77777777" w:rsidR="00AB5BFF" w:rsidRPr="00BE4CEC" w:rsidRDefault="00AB5BFF"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Nr.</w:t>
            </w:r>
          </w:p>
        </w:tc>
        <w:tc>
          <w:tcPr>
            <w:tcW w:w="28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DA0EE99" w14:textId="348E68AF" w:rsidR="00AB5BFF" w:rsidRPr="00BE4CEC" w:rsidRDefault="00AB5BFF" w:rsidP="00A701F8">
            <w:pPr>
              <w:spacing w:after="0" w:line="240" w:lineRule="auto"/>
              <w:jc w:val="center"/>
              <w:rPr>
                <w:rFonts w:ascii="Joost" w:hAnsi="Joost" w:cs="Times New Roman"/>
                <w:b/>
                <w:iCs/>
                <w:sz w:val="18"/>
                <w:szCs w:val="18"/>
              </w:rPr>
            </w:pPr>
            <w:r>
              <w:rPr>
                <w:rFonts w:ascii="Joost" w:hAnsi="Joost" w:cs="Times New Roman"/>
                <w:b/>
                <w:iCs/>
                <w:sz w:val="18"/>
                <w:szCs w:val="18"/>
              </w:rPr>
              <w:t>Parametras</w:t>
            </w:r>
          </w:p>
        </w:tc>
        <w:tc>
          <w:tcPr>
            <w:tcW w:w="83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1EE4B5D" w14:textId="6C7CA28E" w:rsidR="00AB5BFF" w:rsidRPr="00BE4CEC" w:rsidRDefault="00AB5BFF" w:rsidP="00A701F8">
            <w:pPr>
              <w:spacing w:after="0" w:line="240" w:lineRule="auto"/>
              <w:jc w:val="center"/>
              <w:rPr>
                <w:rFonts w:ascii="Joost" w:hAnsi="Joost" w:cs="Times New Roman"/>
                <w:b/>
                <w:iCs/>
                <w:sz w:val="18"/>
                <w:szCs w:val="18"/>
              </w:rPr>
            </w:pPr>
            <w:r>
              <w:rPr>
                <w:rFonts w:ascii="Joost" w:hAnsi="Joost" w:cs="Times New Roman"/>
                <w:b/>
                <w:iCs/>
                <w:sz w:val="18"/>
                <w:szCs w:val="18"/>
              </w:rPr>
              <w:t>Taip/Ne</w:t>
            </w:r>
          </w:p>
        </w:tc>
        <w:tc>
          <w:tcPr>
            <w:tcW w:w="104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472B6E" w14:textId="3983249C" w:rsidR="00AB5BFF" w:rsidRPr="00BE4CEC" w:rsidRDefault="00AB5BFF" w:rsidP="00A701F8">
            <w:pPr>
              <w:spacing w:after="0" w:line="240" w:lineRule="auto"/>
              <w:jc w:val="center"/>
              <w:rPr>
                <w:rFonts w:ascii="Joost" w:hAnsi="Joost" w:cs="Times New Roman"/>
                <w:b/>
                <w:iCs/>
                <w:sz w:val="18"/>
                <w:szCs w:val="18"/>
              </w:rPr>
            </w:pPr>
            <w:r w:rsidRPr="00BE4CEC">
              <w:rPr>
                <w:rFonts w:ascii="Joost" w:hAnsi="Joost" w:cs="Times New Roman"/>
                <w:b/>
                <w:iCs/>
                <w:sz w:val="18"/>
                <w:szCs w:val="18"/>
              </w:rPr>
              <w:t>Kartu su pasiūlymu pateikiami dokumentai</w:t>
            </w:r>
            <w:r w:rsidR="00910EAE">
              <w:rPr>
                <w:rFonts w:ascii="Joost" w:hAnsi="Joost" w:cs="Times New Roman"/>
                <w:b/>
                <w:iCs/>
                <w:sz w:val="18"/>
                <w:szCs w:val="18"/>
              </w:rPr>
              <w:t xml:space="preserve"> </w:t>
            </w:r>
          </w:p>
        </w:tc>
      </w:tr>
      <w:tr w:rsidR="00AB5BFF" w:rsidRPr="00D27936" w14:paraId="7F1D210D" w14:textId="77777777" w:rsidTr="00B740D3">
        <w:trPr>
          <w:trHeight w:val="271"/>
        </w:trPr>
        <w:tc>
          <w:tcPr>
            <w:tcW w:w="232" w:type="pct"/>
            <w:tcBorders>
              <w:top w:val="single" w:sz="4" w:space="0" w:color="auto"/>
              <w:left w:val="single" w:sz="4" w:space="0" w:color="auto"/>
              <w:bottom w:val="single" w:sz="4" w:space="0" w:color="auto"/>
              <w:right w:val="single" w:sz="4" w:space="0" w:color="auto"/>
            </w:tcBorders>
          </w:tcPr>
          <w:p w14:paraId="202BBB06" w14:textId="77777777" w:rsidR="00AB5BFF" w:rsidRPr="00AB5BFF" w:rsidRDefault="00AB5BFF" w:rsidP="00AB5BFF">
            <w:pPr>
              <w:spacing w:after="0" w:line="240" w:lineRule="auto"/>
              <w:jc w:val="center"/>
              <w:rPr>
                <w:rFonts w:ascii="Joost" w:hAnsi="Joost" w:cs="Times New Roman"/>
                <w:sz w:val="20"/>
                <w:szCs w:val="20"/>
              </w:rPr>
            </w:pPr>
            <w:r w:rsidRPr="00AB5BFF">
              <w:rPr>
                <w:rFonts w:ascii="Joost" w:hAnsi="Joost" w:cs="Times New Roman"/>
                <w:sz w:val="20"/>
                <w:szCs w:val="20"/>
              </w:rPr>
              <w:t>1.</w:t>
            </w:r>
          </w:p>
        </w:tc>
        <w:tc>
          <w:tcPr>
            <w:tcW w:w="2894" w:type="pct"/>
            <w:tcBorders>
              <w:top w:val="single" w:sz="4" w:space="0" w:color="auto"/>
              <w:left w:val="single" w:sz="4" w:space="0" w:color="auto"/>
              <w:bottom w:val="single" w:sz="4" w:space="0" w:color="auto"/>
              <w:right w:val="single" w:sz="4" w:space="0" w:color="auto"/>
            </w:tcBorders>
          </w:tcPr>
          <w:p w14:paraId="48B292C5" w14:textId="00014470" w:rsidR="00AB5BFF" w:rsidRPr="00AB5BFF" w:rsidRDefault="00AB5BFF" w:rsidP="00AB5B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sz w:val="20"/>
                <w:szCs w:val="20"/>
              </w:rPr>
            </w:pPr>
            <w:r w:rsidRPr="00AB5BFF">
              <w:rPr>
                <w:rFonts w:ascii="Joost" w:hAnsi="Joost"/>
                <w:sz w:val="20"/>
                <w:szCs w:val="20"/>
              </w:rPr>
              <w:t>Tiekėjas veikloje nenaudoja „žaliosios“ elektros energijos</w:t>
            </w:r>
          </w:p>
        </w:tc>
        <w:tc>
          <w:tcPr>
            <w:tcW w:w="834" w:type="pct"/>
            <w:tcBorders>
              <w:top w:val="single" w:sz="4" w:space="0" w:color="auto"/>
              <w:left w:val="single" w:sz="4" w:space="0" w:color="auto"/>
              <w:bottom w:val="single" w:sz="4" w:space="0" w:color="auto"/>
              <w:right w:val="single" w:sz="4" w:space="0" w:color="auto"/>
            </w:tcBorders>
          </w:tcPr>
          <w:p w14:paraId="05B5753F" w14:textId="77777777" w:rsidR="00AB5BFF" w:rsidRPr="00AB5BFF" w:rsidRDefault="00AB5BFF" w:rsidP="00AB5BFF">
            <w:pPr>
              <w:spacing w:after="0" w:line="240" w:lineRule="auto"/>
              <w:jc w:val="both"/>
              <w:rPr>
                <w:rFonts w:ascii="Joost" w:hAnsi="Joost" w:cs="Times New Roman"/>
                <w:sz w:val="20"/>
                <w:szCs w:val="20"/>
              </w:rPr>
            </w:pPr>
          </w:p>
        </w:tc>
        <w:tc>
          <w:tcPr>
            <w:tcW w:w="1040" w:type="pct"/>
            <w:tcBorders>
              <w:top w:val="single" w:sz="4" w:space="0" w:color="auto"/>
              <w:left w:val="single" w:sz="4" w:space="0" w:color="auto"/>
              <w:bottom w:val="single" w:sz="4" w:space="0" w:color="auto"/>
              <w:right w:val="single" w:sz="4" w:space="0" w:color="auto"/>
            </w:tcBorders>
            <w:vAlign w:val="center"/>
          </w:tcPr>
          <w:p w14:paraId="76E30AAA" w14:textId="77777777" w:rsidR="00AB5BFF" w:rsidRPr="00AB5BFF" w:rsidRDefault="00AB5BFF" w:rsidP="00AB5BFF">
            <w:pPr>
              <w:spacing w:after="0" w:line="240" w:lineRule="auto"/>
              <w:jc w:val="center"/>
              <w:rPr>
                <w:rFonts w:ascii="Joost" w:hAnsi="Joost" w:cs="Times New Roman"/>
                <w:i/>
                <w:iCs/>
                <w:color w:val="FF0000"/>
                <w:sz w:val="20"/>
                <w:szCs w:val="20"/>
              </w:rPr>
            </w:pPr>
          </w:p>
        </w:tc>
      </w:tr>
      <w:tr w:rsidR="00AB5BFF" w:rsidRPr="00D27936" w14:paraId="48B60406" w14:textId="77777777" w:rsidTr="00B740D3">
        <w:trPr>
          <w:trHeight w:val="133"/>
        </w:trPr>
        <w:tc>
          <w:tcPr>
            <w:tcW w:w="232" w:type="pct"/>
            <w:tcBorders>
              <w:top w:val="single" w:sz="4" w:space="0" w:color="auto"/>
              <w:left w:val="single" w:sz="4" w:space="0" w:color="auto"/>
              <w:bottom w:val="single" w:sz="4" w:space="0" w:color="auto"/>
              <w:right w:val="single" w:sz="4" w:space="0" w:color="auto"/>
            </w:tcBorders>
          </w:tcPr>
          <w:p w14:paraId="63A89B43" w14:textId="4157EB58" w:rsidR="00AB5BFF" w:rsidRPr="00AB5BFF" w:rsidRDefault="00AB5BFF" w:rsidP="00AB5BFF">
            <w:pPr>
              <w:spacing w:after="0" w:line="240" w:lineRule="auto"/>
              <w:jc w:val="center"/>
              <w:rPr>
                <w:rFonts w:ascii="Joost" w:hAnsi="Joost" w:cs="Times New Roman"/>
                <w:sz w:val="20"/>
                <w:szCs w:val="20"/>
              </w:rPr>
            </w:pPr>
            <w:r w:rsidRPr="00AB5BFF">
              <w:rPr>
                <w:rFonts w:ascii="Joost" w:hAnsi="Joost" w:cs="Times New Roman"/>
                <w:sz w:val="20"/>
                <w:szCs w:val="20"/>
              </w:rPr>
              <w:t>2.</w:t>
            </w:r>
          </w:p>
        </w:tc>
        <w:tc>
          <w:tcPr>
            <w:tcW w:w="2894" w:type="pct"/>
            <w:tcBorders>
              <w:top w:val="single" w:sz="4" w:space="0" w:color="auto"/>
              <w:left w:val="single" w:sz="4" w:space="0" w:color="auto"/>
              <w:bottom w:val="single" w:sz="4" w:space="0" w:color="auto"/>
              <w:right w:val="single" w:sz="4" w:space="0" w:color="auto"/>
            </w:tcBorders>
          </w:tcPr>
          <w:p w14:paraId="56593E0B" w14:textId="4BAB3CC0" w:rsidR="00AB5BFF" w:rsidRPr="00AB5BFF" w:rsidRDefault="00AB5BFF" w:rsidP="00AB5B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Calibri" w:hAnsi="Joost"/>
                <w:sz w:val="20"/>
                <w:szCs w:val="20"/>
                <w:lang w:eastAsia="en-US"/>
              </w:rPr>
            </w:pPr>
            <w:r w:rsidRPr="00AB5BFF">
              <w:rPr>
                <w:rFonts w:ascii="Joost" w:hAnsi="Joost"/>
                <w:sz w:val="20"/>
                <w:szCs w:val="20"/>
              </w:rPr>
              <w:t>Tiekėjas veikloje naudoja tik „žaliąją“ elektros energiją</w:t>
            </w:r>
          </w:p>
        </w:tc>
        <w:tc>
          <w:tcPr>
            <w:tcW w:w="834" w:type="pct"/>
            <w:tcBorders>
              <w:top w:val="single" w:sz="4" w:space="0" w:color="auto"/>
              <w:left w:val="single" w:sz="4" w:space="0" w:color="auto"/>
              <w:bottom w:val="single" w:sz="4" w:space="0" w:color="auto"/>
              <w:right w:val="single" w:sz="4" w:space="0" w:color="auto"/>
            </w:tcBorders>
          </w:tcPr>
          <w:p w14:paraId="38AE0AA2" w14:textId="77777777" w:rsidR="00AB5BFF" w:rsidRPr="00AB5BFF" w:rsidRDefault="00AB5BFF" w:rsidP="00AB5BFF">
            <w:pPr>
              <w:spacing w:after="0" w:line="240" w:lineRule="auto"/>
              <w:jc w:val="both"/>
              <w:rPr>
                <w:rFonts w:ascii="Joost" w:hAnsi="Joost" w:cs="Times New Roman"/>
                <w:sz w:val="20"/>
                <w:szCs w:val="20"/>
              </w:rPr>
            </w:pPr>
          </w:p>
        </w:tc>
        <w:tc>
          <w:tcPr>
            <w:tcW w:w="1040" w:type="pct"/>
            <w:tcBorders>
              <w:top w:val="single" w:sz="4" w:space="0" w:color="auto"/>
              <w:left w:val="single" w:sz="4" w:space="0" w:color="auto"/>
              <w:right w:val="single" w:sz="4" w:space="0" w:color="auto"/>
            </w:tcBorders>
            <w:vAlign w:val="center"/>
          </w:tcPr>
          <w:p w14:paraId="109895C3" w14:textId="77777777" w:rsidR="00AB5BFF" w:rsidRPr="00AB5BFF" w:rsidRDefault="00AB5BFF" w:rsidP="00AB5BFF">
            <w:pPr>
              <w:spacing w:after="0" w:line="240" w:lineRule="auto"/>
              <w:jc w:val="center"/>
              <w:rPr>
                <w:rFonts w:ascii="Joost" w:hAnsi="Joost" w:cs="Times New Roman"/>
                <w:i/>
                <w:iCs/>
                <w:color w:val="FF0000"/>
                <w:sz w:val="20"/>
                <w:szCs w:val="20"/>
              </w:rPr>
            </w:pPr>
          </w:p>
        </w:tc>
      </w:tr>
    </w:tbl>
    <w:p w14:paraId="2C7DD936" w14:textId="77777777" w:rsidR="00AB5BFF" w:rsidRDefault="00AB5BFF" w:rsidP="005B1643">
      <w:pPr>
        <w:spacing w:after="0" w:line="240" w:lineRule="auto"/>
        <w:jc w:val="both"/>
        <w:rPr>
          <w:rFonts w:ascii="Joost" w:hAnsi="Joost" w:cs="Times New Roman"/>
          <w:b/>
        </w:rPr>
      </w:pPr>
    </w:p>
    <w:p w14:paraId="0577E705" w14:textId="47CD3840" w:rsidR="006B0774" w:rsidRPr="00DE64C1" w:rsidRDefault="00B740D3" w:rsidP="005B1643">
      <w:pPr>
        <w:spacing w:after="0" w:line="240" w:lineRule="auto"/>
        <w:jc w:val="both"/>
        <w:rPr>
          <w:rFonts w:ascii="Joost" w:hAnsi="Joost" w:cs="Times New Roman"/>
          <w:b/>
        </w:rPr>
      </w:pPr>
      <w:r>
        <w:rPr>
          <w:rFonts w:ascii="Joost" w:hAnsi="Joost" w:cs="Times New Roman"/>
          <w:b/>
        </w:rPr>
        <w:t>5</w:t>
      </w:r>
      <w:r w:rsidR="00A81CB9" w:rsidRPr="00DE64C1">
        <w:rPr>
          <w:rFonts w:ascii="Joost" w:hAnsi="Joost" w:cs="Times New Roman"/>
          <w:b/>
        </w:rPr>
        <w:t xml:space="preserve"> lentelė. </w:t>
      </w:r>
      <w:r w:rsidR="008658E8" w:rsidRPr="00DE64C1">
        <w:rPr>
          <w:rFonts w:ascii="Joost" w:hAnsi="Joost" w:cs="Times New Roman"/>
          <w:b/>
        </w:rPr>
        <w:t>Reikalaujami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2409"/>
      </w:tblGrid>
      <w:tr w:rsidR="008A2FA0" w:rsidRPr="00346922" w14:paraId="75E8BC00" w14:textId="77777777" w:rsidTr="005B1643">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346922" w:rsidRDefault="008A2FA0" w:rsidP="005B1643">
            <w:pPr>
              <w:spacing w:after="0" w:line="240" w:lineRule="auto"/>
              <w:jc w:val="center"/>
              <w:rPr>
                <w:rFonts w:ascii="Joost" w:hAnsi="Joost" w:cs="Times New Roman"/>
                <w:b/>
                <w:sz w:val="21"/>
                <w:szCs w:val="21"/>
              </w:rPr>
            </w:pPr>
            <w:r w:rsidRPr="00346922">
              <w:rPr>
                <w:rFonts w:ascii="Joost" w:hAnsi="Joost" w:cs="Times New Roman"/>
                <w:b/>
                <w:sz w:val="21"/>
                <w:szCs w:val="21"/>
              </w:rPr>
              <w:t>Eil.</w:t>
            </w:r>
          </w:p>
          <w:p w14:paraId="2AA26ECE" w14:textId="77777777" w:rsidR="008A2FA0" w:rsidRPr="00346922" w:rsidRDefault="008A2FA0" w:rsidP="005B1643">
            <w:pPr>
              <w:spacing w:after="0" w:line="240" w:lineRule="auto"/>
              <w:jc w:val="center"/>
              <w:rPr>
                <w:rFonts w:ascii="Joost" w:hAnsi="Joost" w:cs="Times New Roman"/>
                <w:b/>
                <w:sz w:val="21"/>
                <w:szCs w:val="21"/>
              </w:rPr>
            </w:pPr>
            <w:r w:rsidRPr="00346922">
              <w:rPr>
                <w:rFonts w:ascii="Joost" w:hAnsi="Joost" w:cs="Times New Roman"/>
                <w:b/>
                <w:sz w:val="21"/>
                <w:szCs w:val="21"/>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346922" w:rsidRDefault="008A2FA0" w:rsidP="005B1643">
            <w:pPr>
              <w:spacing w:after="0" w:line="240" w:lineRule="auto"/>
              <w:jc w:val="center"/>
              <w:rPr>
                <w:rFonts w:ascii="Joost" w:hAnsi="Joost" w:cs="Times New Roman"/>
                <w:b/>
                <w:sz w:val="21"/>
                <w:szCs w:val="21"/>
              </w:rPr>
            </w:pPr>
            <w:r w:rsidRPr="00346922">
              <w:rPr>
                <w:rFonts w:ascii="Joost" w:hAnsi="Joost" w:cs="Times New Roman"/>
                <w:b/>
                <w:sz w:val="21"/>
                <w:szCs w:val="21"/>
              </w:rPr>
              <w:t>Pateiktų dokumentų pavadinimas</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346922" w:rsidRDefault="008A2FA0" w:rsidP="005B1643">
            <w:pPr>
              <w:spacing w:after="0" w:line="240" w:lineRule="auto"/>
              <w:jc w:val="center"/>
              <w:rPr>
                <w:rFonts w:ascii="Joost" w:hAnsi="Joost" w:cs="Times New Roman"/>
                <w:b/>
                <w:sz w:val="21"/>
                <w:szCs w:val="21"/>
              </w:rPr>
            </w:pPr>
            <w:r w:rsidRPr="00346922">
              <w:rPr>
                <w:rFonts w:ascii="Joost" w:hAnsi="Joost" w:cs="Times New Roman"/>
                <w:b/>
                <w:sz w:val="21"/>
                <w:szCs w:val="21"/>
              </w:rPr>
              <w:t>Dokumento puslapių skaičius</w:t>
            </w:r>
          </w:p>
        </w:tc>
      </w:tr>
      <w:tr w:rsidR="008A2FA0" w:rsidRPr="00346922" w14:paraId="1BE02DA9" w14:textId="77777777" w:rsidTr="005B1643">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346922" w:rsidRDefault="008A2FA0" w:rsidP="005B1643">
            <w:pPr>
              <w:spacing w:after="0" w:line="240" w:lineRule="auto"/>
              <w:jc w:val="center"/>
              <w:rPr>
                <w:rFonts w:ascii="Joost" w:hAnsi="Joost" w:cs="Times New Roman"/>
                <w:sz w:val="21"/>
                <w:szCs w:val="21"/>
              </w:rPr>
            </w:pPr>
            <w:r w:rsidRPr="00346922">
              <w:rPr>
                <w:rFonts w:ascii="Joost" w:hAnsi="Joost" w:cs="Times New Roman"/>
                <w:sz w:val="21"/>
                <w:szCs w:val="21"/>
              </w:rPr>
              <w:t>1.</w:t>
            </w:r>
          </w:p>
        </w:tc>
        <w:tc>
          <w:tcPr>
            <w:tcW w:w="7117" w:type="dxa"/>
            <w:tcBorders>
              <w:top w:val="single" w:sz="4" w:space="0" w:color="auto"/>
              <w:left w:val="single" w:sz="4" w:space="0" w:color="auto"/>
              <w:bottom w:val="single" w:sz="4" w:space="0" w:color="auto"/>
              <w:right w:val="single" w:sz="4" w:space="0" w:color="auto"/>
            </w:tcBorders>
          </w:tcPr>
          <w:p w14:paraId="0469DA44" w14:textId="77777777" w:rsidR="008A2FA0" w:rsidRPr="00346922" w:rsidRDefault="008A2FA0" w:rsidP="005B1643">
            <w:pPr>
              <w:spacing w:after="0" w:line="240" w:lineRule="auto"/>
              <w:jc w:val="both"/>
              <w:rPr>
                <w:rFonts w:ascii="Joost" w:hAnsi="Joost" w:cs="Times New Roman"/>
                <w:sz w:val="21"/>
                <w:szCs w:val="21"/>
              </w:rPr>
            </w:pPr>
            <w:r w:rsidRPr="00346922">
              <w:rPr>
                <w:rFonts w:ascii="Joost" w:hAnsi="Joost" w:cs="Times New Roman"/>
                <w:sz w:val="21"/>
                <w:szCs w:val="21"/>
              </w:rPr>
              <w:t xml:space="preserve">Jungtinės veiklos sutarties skaitmeninė kopija (jeigu pasiūlymą teikia ūkio subjektų grupė). </w:t>
            </w:r>
          </w:p>
        </w:tc>
        <w:tc>
          <w:tcPr>
            <w:tcW w:w="2409" w:type="dxa"/>
            <w:tcBorders>
              <w:top w:val="single" w:sz="4" w:space="0" w:color="auto"/>
              <w:left w:val="single" w:sz="4" w:space="0" w:color="auto"/>
              <w:bottom w:val="single" w:sz="4" w:space="0" w:color="auto"/>
              <w:right w:val="single" w:sz="4" w:space="0" w:color="auto"/>
            </w:tcBorders>
          </w:tcPr>
          <w:p w14:paraId="6BE71A13" w14:textId="77777777" w:rsidR="008A2FA0" w:rsidRPr="00346922" w:rsidRDefault="008A2FA0" w:rsidP="005B1643">
            <w:pPr>
              <w:spacing w:after="0" w:line="240" w:lineRule="auto"/>
              <w:jc w:val="both"/>
              <w:rPr>
                <w:rFonts w:ascii="Joost" w:hAnsi="Joost" w:cs="Times New Roman"/>
                <w:sz w:val="21"/>
                <w:szCs w:val="21"/>
              </w:rPr>
            </w:pPr>
          </w:p>
        </w:tc>
      </w:tr>
      <w:tr w:rsidR="008A2FA0" w:rsidRPr="00346922" w14:paraId="73379422" w14:textId="77777777" w:rsidTr="005B1643">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346922" w:rsidRDefault="008A2FA0" w:rsidP="005B1643">
            <w:pPr>
              <w:spacing w:after="0" w:line="240" w:lineRule="auto"/>
              <w:jc w:val="center"/>
              <w:rPr>
                <w:rFonts w:ascii="Joost" w:hAnsi="Joost" w:cs="Times New Roman"/>
                <w:sz w:val="21"/>
                <w:szCs w:val="21"/>
              </w:rPr>
            </w:pPr>
            <w:r w:rsidRPr="00346922">
              <w:rPr>
                <w:rFonts w:ascii="Joost" w:hAnsi="Joost" w:cs="Times New Roman"/>
                <w:sz w:val="21"/>
                <w:szCs w:val="21"/>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346922" w:rsidRDefault="008A2FA0"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346922">
              <w:rPr>
                <w:rFonts w:ascii="Joost" w:hAnsi="Joost" w:cs="Times New Roman"/>
                <w:sz w:val="21"/>
                <w:szCs w:val="21"/>
              </w:rPr>
              <w:t xml:space="preserve">Įrodymai, patvirtinantys Tiekėjo galimybes pirkimo sutarties vykdymo metu naudotis kitų ūkio subjektų, kuriais remiamasi kvalifikacijai atitikti, pajėgumais </w:t>
            </w:r>
            <w:r w:rsidRPr="00346922">
              <w:rPr>
                <w:rFonts w:ascii="Joost" w:hAnsi="Joost" w:cs="Times New Roman"/>
                <w:bCs/>
                <w:iCs/>
                <w:sz w:val="21"/>
                <w:szCs w:val="21"/>
              </w:rPr>
              <w:t xml:space="preserve">(pvz., ketinimų protokolas, subtiekėjo deklaracija ar pan.) </w:t>
            </w:r>
            <w:r w:rsidRPr="00346922">
              <w:rPr>
                <w:rFonts w:ascii="Joost" w:hAnsi="Joost" w:cs="Times New Roman"/>
                <w:sz w:val="21"/>
                <w:szCs w:val="21"/>
              </w:rPr>
              <w:t>(jeigu pasitelkiami).</w:t>
            </w:r>
          </w:p>
        </w:tc>
        <w:tc>
          <w:tcPr>
            <w:tcW w:w="2409" w:type="dxa"/>
            <w:tcBorders>
              <w:top w:val="single" w:sz="4" w:space="0" w:color="auto"/>
              <w:left w:val="single" w:sz="4" w:space="0" w:color="auto"/>
              <w:bottom w:val="single" w:sz="4" w:space="0" w:color="auto"/>
              <w:right w:val="single" w:sz="4" w:space="0" w:color="auto"/>
            </w:tcBorders>
          </w:tcPr>
          <w:p w14:paraId="13E27F3A" w14:textId="77777777" w:rsidR="008A2FA0" w:rsidRPr="00346922" w:rsidRDefault="008A2FA0" w:rsidP="005B1643">
            <w:pPr>
              <w:spacing w:after="0" w:line="240" w:lineRule="auto"/>
              <w:jc w:val="both"/>
              <w:rPr>
                <w:rFonts w:ascii="Joost" w:hAnsi="Joost" w:cs="Times New Roman"/>
                <w:sz w:val="21"/>
                <w:szCs w:val="21"/>
              </w:rPr>
            </w:pPr>
          </w:p>
        </w:tc>
      </w:tr>
      <w:tr w:rsidR="008A2FA0" w:rsidRPr="00346922" w14:paraId="15CD75C5" w14:textId="77777777" w:rsidTr="005B1643">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346922" w:rsidRDefault="008A2FA0" w:rsidP="005B1643">
            <w:pPr>
              <w:spacing w:after="0" w:line="240" w:lineRule="auto"/>
              <w:jc w:val="center"/>
              <w:rPr>
                <w:rFonts w:ascii="Joost" w:hAnsi="Joost" w:cs="Times New Roman"/>
                <w:sz w:val="21"/>
                <w:szCs w:val="21"/>
              </w:rPr>
            </w:pPr>
            <w:r w:rsidRPr="00346922">
              <w:rPr>
                <w:rFonts w:ascii="Joost" w:hAnsi="Joost" w:cs="Times New Roman"/>
                <w:sz w:val="21"/>
                <w:szCs w:val="21"/>
              </w:rPr>
              <w:t>3.</w:t>
            </w:r>
          </w:p>
        </w:tc>
        <w:tc>
          <w:tcPr>
            <w:tcW w:w="7117" w:type="dxa"/>
            <w:tcBorders>
              <w:top w:val="single" w:sz="4" w:space="0" w:color="auto"/>
              <w:left w:val="single" w:sz="4" w:space="0" w:color="auto"/>
              <w:bottom w:val="single" w:sz="4" w:space="0" w:color="auto"/>
              <w:right w:val="single" w:sz="4" w:space="0" w:color="auto"/>
            </w:tcBorders>
          </w:tcPr>
          <w:p w14:paraId="0729D395" w14:textId="4BA1E600" w:rsidR="008A2FA0" w:rsidRPr="00346922" w:rsidRDefault="00B72FB3"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346922">
              <w:rPr>
                <w:rFonts w:ascii="Joost" w:hAnsi="Joost" w:cs="Times New Roman"/>
                <w:sz w:val="21"/>
                <w:szCs w:val="21"/>
              </w:rPr>
              <w:t xml:space="preserve">Užpildyta </w:t>
            </w:r>
            <w:r w:rsidR="008A2FA0" w:rsidRPr="00346922">
              <w:rPr>
                <w:rFonts w:ascii="Joost" w:hAnsi="Joost" w:cs="Times New Roman"/>
                <w:sz w:val="21"/>
                <w:szCs w:val="21"/>
              </w:rPr>
              <w:t>EBVPD elektroninė forma</w:t>
            </w:r>
            <w:r w:rsidRPr="00346922">
              <w:rPr>
                <w:rFonts w:ascii="Joost" w:hAnsi="Joost" w:cs="Times New Roman"/>
                <w:sz w:val="21"/>
                <w:szCs w:val="21"/>
              </w:rPr>
              <w:t>.</w:t>
            </w:r>
            <w:r w:rsidR="008A2FA0" w:rsidRPr="00346922">
              <w:rPr>
                <w:rFonts w:ascii="Joost" w:hAnsi="Joost" w:cs="Times New Roman"/>
                <w:sz w:val="21"/>
                <w:szCs w:val="21"/>
              </w:rPr>
              <w:t xml:space="preserve"> Kiekvienas ūkio subjektų grupės narys, taip pat subjektas, kurio pajėgumais Tiekėjas remiasi, kaip tai apibrėžta Viešųjų pirkimų įstatymo 49 straipsnyje, užpildo atskirą EBVPD.</w:t>
            </w:r>
            <w:r w:rsidR="005A7C00" w:rsidRPr="00346922">
              <w:rPr>
                <w:rFonts w:ascii="Joost" w:hAnsi="Joost" w:cs="Times New Roman"/>
                <w:sz w:val="21"/>
                <w:szCs w:val="21"/>
              </w:rPr>
              <w:t xml:space="preserve"> </w:t>
            </w:r>
          </w:p>
        </w:tc>
        <w:tc>
          <w:tcPr>
            <w:tcW w:w="2409" w:type="dxa"/>
            <w:tcBorders>
              <w:top w:val="single" w:sz="4" w:space="0" w:color="auto"/>
              <w:left w:val="single" w:sz="4" w:space="0" w:color="auto"/>
              <w:bottom w:val="single" w:sz="4" w:space="0" w:color="auto"/>
              <w:right w:val="single" w:sz="4" w:space="0" w:color="auto"/>
            </w:tcBorders>
          </w:tcPr>
          <w:p w14:paraId="6AA6A323" w14:textId="77777777" w:rsidR="008A2FA0" w:rsidRPr="00346922" w:rsidRDefault="008A2FA0" w:rsidP="005B1643">
            <w:pPr>
              <w:spacing w:after="0" w:line="240" w:lineRule="auto"/>
              <w:jc w:val="both"/>
              <w:rPr>
                <w:rFonts w:ascii="Joost" w:hAnsi="Joost" w:cs="Times New Roman"/>
                <w:sz w:val="21"/>
                <w:szCs w:val="21"/>
              </w:rPr>
            </w:pPr>
          </w:p>
        </w:tc>
      </w:tr>
      <w:tr w:rsidR="001D7D3B" w:rsidRPr="00346922" w14:paraId="2489251E" w14:textId="77777777" w:rsidTr="005B1643">
        <w:tc>
          <w:tcPr>
            <w:tcW w:w="680" w:type="dxa"/>
            <w:tcBorders>
              <w:top w:val="single" w:sz="4" w:space="0" w:color="auto"/>
              <w:left w:val="single" w:sz="4" w:space="0" w:color="auto"/>
              <w:bottom w:val="single" w:sz="4" w:space="0" w:color="auto"/>
              <w:right w:val="single" w:sz="4" w:space="0" w:color="auto"/>
            </w:tcBorders>
          </w:tcPr>
          <w:p w14:paraId="7B60E54A" w14:textId="0CCF1338" w:rsidR="001D7D3B" w:rsidRPr="00346922" w:rsidRDefault="001D7D3B" w:rsidP="005B1643">
            <w:pPr>
              <w:spacing w:after="0" w:line="240" w:lineRule="auto"/>
              <w:jc w:val="center"/>
              <w:rPr>
                <w:rFonts w:ascii="Joost" w:hAnsi="Joost" w:cs="Times New Roman"/>
                <w:sz w:val="21"/>
                <w:szCs w:val="21"/>
              </w:rPr>
            </w:pPr>
            <w:r w:rsidRPr="00346922">
              <w:rPr>
                <w:rFonts w:ascii="Joost" w:hAnsi="Joost" w:cs="Times New Roman"/>
                <w:sz w:val="21"/>
                <w:szCs w:val="21"/>
              </w:rPr>
              <w:t>4.</w:t>
            </w:r>
          </w:p>
        </w:tc>
        <w:tc>
          <w:tcPr>
            <w:tcW w:w="7117" w:type="dxa"/>
            <w:tcBorders>
              <w:top w:val="single" w:sz="4" w:space="0" w:color="auto"/>
              <w:left w:val="single" w:sz="4" w:space="0" w:color="auto"/>
              <w:bottom w:val="single" w:sz="4" w:space="0" w:color="auto"/>
              <w:right w:val="single" w:sz="4" w:space="0" w:color="auto"/>
            </w:tcBorders>
          </w:tcPr>
          <w:p w14:paraId="4F49356D" w14:textId="4626B213" w:rsidR="001D7D3B" w:rsidRPr="0079108E" w:rsidRDefault="008B6815"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79108E">
              <w:rPr>
                <w:rFonts w:ascii="Joost" w:hAnsi="Joost" w:cs="Times New Roman"/>
                <w:sz w:val="21"/>
                <w:szCs w:val="21"/>
              </w:rPr>
              <w:t>Užpildyt</w:t>
            </w:r>
            <w:r w:rsidR="003F3BAB" w:rsidRPr="0079108E">
              <w:rPr>
                <w:rFonts w:ascii="Joost" w:hAnsi="Joost" w:cs="Times New Roman"/>
                <w:sz w:val="21"/>
                <w:szCs w:val="21"/>
              </w:rPr>
              <w:t>a</w:t>
            </w:r>
            <w:r w:rsidR="002D6989" w:rsidRPr="0079108E">
              <w:rPr>
                <w:rFonts w:ascii="Joost" w:hAnsi="Joost" w:cs="Times New Roman"/>
                <w:sz w:val="21"/>
                <w:szCs w:val="21"/>
              </w:rPr>
              <w:t>s</w:t>
            </w:r>
            <w:r w:rsidRPr="0079108E">
              <w:rPr>
                <w:rFonts w:ascii="Joost" w:hAnsi="Joost" w:cs="Times New Roman"/>
                <w:sz w:val="21"/>
                <w:szCs w:val="21"/>
              </w:rPr>
              <w:t xml:space="preserve"> specialiųjų pirkimo sąlygų pried</w:t>
            </w:r>
            <w:r w:rsidR="003F3BAB" w:rsidRPr="0079108E">
              <w:rPr>
                <w:rFonts w:ascii="Joost" w:hAnsi="Joost" w:cs="Times New Roman"/>
                <w:sz w:val="21"/>
                <w:szCs w:val="21"/>
              </w:rPr>
              <w:t>as</w:t>
            </w:r>
            <w:r w:rsidRPr="0079108E">
              <w:rPr>
                <w:rFonts w:ascii="Joost" w:hAnsi="Joost" w:cs="Times New Roman"/>
                <w:sz w:val="21"/>
                <w:szCs w:val="21"/>
              </w:rPr>
              <w:t xml:space="preserve"> </w:t>
            </w:r>
            <w:r w:rsidRPr="0079108E">
              <w:rPr>
                <w:rFonts w:ascii="Joost" w:hAnsi="Joost" w:cs="Times New Roman"/>
                <w:i/>
                <w:iCs/>
                <w:sz w:val="21"/>
                <w:szCs w:val="21"/>
              </w:rPr>
              <w:t>„</w:t>
            </w:r>
            <w:r w:rsidR="00237FCA" w:rsidRPr="0079108E">
              <w:rPr>
                <w:rFonts w:ascii="Joost" w:hAnsi="Joost" w:cs="Times New Roman"/>
                <w:i/>
                <w:iCs/>
                <w:sz w:val="21"/>
                <w:szCs w:val="21"/>
              </w:rPr>
              <w:t>Tiekėjo siūlomų specialistų sąrašas</w:t>
            </w:r>
            <w:r w:rsidRPr="0079108E">
              <w:rPr>
                <w:rFonts w:ascii="Joost" w:hAnsi="Joost" w:cs="Times New Roman"/>
                <w:i/>
                <w:iCs/>
                <w:sz w:val="21"/>
                <w:szCs w:val="21"/>
              </w:rPr>
              <w:t>“</w:t>
            </w:r>
            <w:r w:rsidR="00976392" w:rsidRPr="0079108E">
              <w:rPr>
                <w:rStyle w:val="FootnoteReference"/>
                <w:rFonts w:ascii="Joost" w:hAnsi="Joost" w:cs="Times New Roman"/>
                <w:i/>
                <w:iCs/>
                <w:sz w:val="21"/>
                <w:szCs w:val="21"/>
              </w:rPr>
              <w:footnoteReference w:id="2"/>
            </w:r>
            <w:r w:rsidR="00940EB3" w:rsidRPr="0079108E">
              <w:rPr>
                <w:rFonts w:ascii="Joost" w:hAnsi="Joost" w:cs="Times New Roman"/>
                <w:sz w:val="21"/>
                <w:szCs w:val="21"/>
              </w:rPr>
              <w:t xml:space="preserve"> </w:t>
            </w:r>
            <w:r w:rsidR="00943E98" w:rsidRPr="0079108E">
              <w:rPr>
                <w:rFonts w:ascii="Joost" w:hAnsi="Joost" w:cs="Times New Roman"/>
                <w:sz w:val="21"/>
                <w:szCs w:val="21"/>
              </w:rPr>
              <w:t>(forma pateikta specialiųjų pirkimo sąlygų priede).</w:t>
            </w:r>
          </w:p>
        </w:tc>
        <w:tc>
          <w:tcPr>
            <w:tcW w:w="2409" w:type="dxa"/>
            <w:tcBorders>
              <w:top w:val="single" w:sz="4" w:space="0" w:color="auto"/>
              <w:left w:val="single" w:sz="4" w:space="0" w:color="auto"/>
              <w:bottom w:val="single" w:sz="4" w:space="0" w:color="auto"/>
              <w:right w:val="single" w:sz="4" w:space="0" w:color="auto"/>
            </w:tcBorders>
          </w:tcPr>
          <w:p w14:paraId="46938604" w14:textId="77777777" w:rsidR="001D7D3B" w:rsidRPr="00346922" w:rsidRDefault="001D7D3B" w:rsidP="005B1643">
            <w:pPr>
              <w:spacing w:after="0" w:line="240" w:lineRule="auto"/>
              <w:jc w:val="both"/>
              <w:rPr>
                <w:rFonts w:ascii="Joost" w:hAnsi="Joost" w:cs="Times New Roman"/>
                <w:sz w:val="21"/>
                <w:szCs w:val="21"/>
              </w:rPr>
            </w:pPr>
          </w:p>
        </w:tc>
      </w:tr>
      <w:tr w:rsidR="007A3143" w:rsidRPr="00346922" w14:paraId="47B8BAF8" w14:textId="77777777" w:rsidTr="005B1643">
        <w:tc>
          <w:tcPr>
            <w:tcW w:w="680" w:type="dxa"/>
            <w:tcBorders>
              <w:top w:val="single" w:sz="4" w:space="0" w:color="auto"/>
              <w:left w:val="single" w:sz="4" w:space="0" w:color="auto"/>
              <w:bottom w:val="single" w:sz="4" w:space="0" w:color="auto"/>
              <w:right w:val="single" w:sz="4" w:space="0" w:color="auto"/>
            </w:tcBorders>
          </w:tcPr>
          <w:p w14:paraId="7BC953B8" w14:textId="4B4038FC" w:rsidR="007A3143" w:rsidRPr="00346922" w:rsidRDefault="007A3143" w:rsidP="005B1643">
            <w:pPr>
              <w:spacing w:after="0" w:line="240" w:lineRule="auto"/>
              <w:jc w:val="center"/>
              <w:rPr>
                <w:rFonts w:ascii="Joost" w:hAnsi="Joost" w:cs="Times New Roman"/>
                <w:sz w:val="21"/>
                <w:szCs w:val="21"/>
              </w:rPr>
            </w:pPr>
            <w:r w:rsidRPr="00346922">
              <w:rPr>
                <w:rFonts w:ascii="Joost" w:hAnsi="Joost" w:cs="Times New Roman"/>
                <w:sz w:val="21"/>
                <w:szCs w:val="21"/>
              </w:rPr>
              <w:t>5.</w:t>
            </w:r>
          </w:p>
        </w:tc>
        <w:tc>
          <w:tcPr>
            <w:tcW w:w="7117" w:type="dxa"/>
            <w:tcBorders>
              <w:top w:val="single" w:sz="4" w:space="0" w:color="auto"/>
              <w:left w:val="single" w:sz="4" w:space="0" w:color="auto"/>
              <w:bottom w:val="single" w:sz="4" w:space="0" w:color="auto"/>
              <w:right w:val="single" w:sz="4" w:space="0" w:color="auto"/>
            </w:tcBorders>
          </w:tcPr>
          <w:p w14:paraId="759DB3F9" w14:textId="2A51210C" w:rsidR="007A3143" w:rsidRPr="0079108E" w:rsidRDefault="00362808"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79108E">
              <w:rPr>
                <w:rFonts w:ascii="Joost" w:hAnsi="Joost" w:cs="Times New Roman"/>
                <w:sz w:val="21"/>
                <w:szCs w:val="21"/>
              </w:rPr>
              <w:t xml:space="preserve">Užpildytas specialiųjų pirkimo sąlygų priedas </w:t>
            </w:r>
            <w:r w:rsidRPr="0079108E">
              <w:rPr>
                <w:rFonts w:ascii="Joost" w:hAnsi="Joost" w:cs="Times New Roman"/>
                <w:i/>
                <w:iCs/>
                <w:sz w:val="21"/>
                <w:szCs w:val="21"/>
              </w:rPr>
              <w:t>„</w:t>
            </w:r>
            <w:r w:rsidRPr="0079108E">
              <w:rPr>
                <w:rFonts w:ascii="Joost" w:eastAsiaTheme="minorHAnsi" w:hAnsi="Joost" w:cstheme="majorBidi"/>
                <w:i/>
                <w:iCs/>
                <w:sz w:val="21"/>
                <w:szCs w:val="21"/>
              </w:rPr>
              <w:t>Pažymos apie siūlomo specialisto atitiktį nustatytiems kvalifikacijos reikalavimams forma“</w:t>
            </w:r>
            <w:r w:rsidR="00604BBD" w:rsidRPr="0079108E">
              <w:rPr>
                <w:rFonts w:ascii="Joost" w:eastAsiaTheme="minorHAnsi" w:hAnsi="Joost" w:cstheme="majorBidi"/>
                <w:i/>
                <w:iCs/>
                <w:sz w:val="21"/>
                <w:szCs w:val="21"/>
                <w:vertAlign w:val="superscript"/>
              </w:rPr>
              <w:t>2</w:t>
            </w:r>
            <w:r w:rsidRPr="0079108E">
              <w:rPr>
                <w:rFonts w:ascii="Joost" w:eastAsiaTheme="minorHAnsi" w:hAnsi="Joost" w:cstheme="majorBidi"/>
                <w:sz w:val="21"/>
                <w:szCs w:val="21"/>
              </w:rPr>
              <w:t xml:space="preserve"> </w:t>
            </w:r>
            <w:r w:rsidRPr="0079108E">
              <w:rPr>
                <w:rFonts w:ascii="Joost" w:hAnsi="Joost" w:cs="Times New Roman"/>
                <w:sz w:val="21"/>
                <w:szCs w:val="21"/>
              </w:rPr>
              <w:t>(forma pateikta specialiųjų pirkimo sąlygų priede).</w:t>
            </w:r>
          </w:p>
        </w:tc>
        <w:tc>
          <w:tcPr>
            <w:tcW w:w="2409" w:type="dxa"/>
            <w:tcBorders>
              <w:top w:val="single" w:sz="4" w:space="0" w:color="auto"/>
              <w:left w:val="single" w:sz="4" w:space="0" w:color="auto"/>
              <w:bottom w:val="single" w:sz="4" w:space="0" w:color="auto"/>
              <w:right w:val="single" w:sz="4" w:space="0" w:color="auto"/>
            </w:tcBorders>
          </w:tcPr>
          <w:p w14:paraId="3E0E5AA8" w14:textId="77777777" w:rsidR="007A3143" w:rsidRPr="00346922" w:rsidRDefault="007A3143" w:rsidP="005B1643">
            <w:pPr>
              <w:spacing w:after="0" w:line="240" w:lineRule="auto"/>
              <w:jc w:val="both"/>
              <w:rPr>
                <w:rFonts w:ascii="Joost" w:hAnsi="Joost" w:cs="Times New Roman"/>
                <w:sz w:val="21"/>
                <w:szCs w:val="21"/>
              </w:rPr>
            </w:pPr>
          </w:p>
        </w:tc>
      </w:tr>
      <w:tr w:rsidR="00854657" w:rsidRPr="00346922" w14:paraId="703D3696" w14:textId="77777777" w:rsidTr="005B1643">
        <w:tc>
          <w:tcPr>
            <w:tcW w:w="680" w:type="dxa"/>
            <w:tcBorders>
              <w:top w:val="single" w:sz="4" w:space="0" w:color="auto"/>
              <w:left w:val="single" w:sz="4" w:space="0" w:color="auto"/>
              <w:bottom w:val="single" w:sz="4" w:space="0" w:color="auto"/>
              <w:right w:val="single" w:sz="4" w:space="0" w:color="auto"/>
            </w:tcBorders>
          </w:tcPr>
          <w:p w14:paraId="3A13B726" w14:textId="0B00C96A" w:rsidR="00854657" w:rsidRPr="00346922" w:rsidRDefault="00EE2CC7" w:rsidP="005B1643">
            <w:pPr>
              <w:spacing w:after="0" w:line="240" w:lineRule="auto"/>
              <w:jc w:val="center"/>
              <w:rPr>
                <w:rFonts w:ascii="Joost" w:hAnsi="Joost" w:cs="Times New Roman"/>
                <w:sz w:val="21"/>
                <w:szCs w:val="21"/>
              </w:rPr>
            </w:pPr>
            <w:r>
              <w:rPr>
                <w:rFonts w:ascii="Joost" w:hAnsi="Joost" w:cs="Times New Roman"/>
                <w:sz w:val="21"/>
                <w:szCs w:val="21"/>
              </w:rPr>
              <w:t>6</w:t>
            </w:r>
            <w:r w:rsidR="000D38B3" w:rsidRPr="00346922">
              <w:rPr>
                <w:rFonts w:ascii="Joost" w:hAnsi="Joost" w:cs="Times New Roman"/>
                <w:sz w:val="21"/>
                <w:szCs w:val="21"/>
              </w:rPr>
              <w:t>.</w:t>
            </w:r>
          </w:p>
        </w:tc>
        <w:tc>
          <w:tcPr>
            <w:tcW w:w="7117" w:type="dxa"/>
            <w:tcBorders>
              <w:top w:val="single" w:sz="4" w:space="0" w:color="auto"/>
              <w:left w:val="single" w:sz="4" w:space="0" w:color="auto"/>
              <w:bottom w:val="single" w:sz="4" w:space="0" w:color="auto"/>
              <w:right w:val="single" w:sz="4" w:space="0" w:color="auto"/>
            </w:tcBorders>
          </w:tcPr>
          <w:p w14:paraId="216604A0" w14:textId="0332E717" w:rsidR="00854657" w:rsidRPr="00346922" w:rsidRDefault="00854657"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346922">
              <w:rPr>
                <w:rFonts w:ascii="Joost" w:hAnsi="Joost" w:cs="Times New Roman"/>
                <w:sz w:val="21"/>
                <w:szCs w:val="21"/>
              </w:rPr>
              <w:t xml:space="preserve">Užpildyta ir pasirašyta </w:t>
            </w:r>
            <w:r w:rsidRPr="00346922">
              <w:rPr>
                <w:rFonts w:ascii="Joost" w:hAnsi="Joost" w:cs="Times New Roman"/>
                <w:i/>
                <w:iCs/>
                <w:sz w:val="21"/>
                <w:szCs w:val="21"/>
              </w:rPr>
              <w:t xml:space="preserve">VPĮ 45 str. 2¹ d. reikalavimų atitikties deklaracija </w:t>
            </w:r>
            <w:r w:rsidRPr="00346922">
              <w:rPr>
                <w:rFonts w:ascii="Joost" w:hAnsi="Joost" w:cs="Times New Roman"/>
                <w:sz w:val="21"/>
                <w:szCs w:val="21"/>
              </w:rPr>
              <w:t>(forma pateikta specialiųjų pirkimo sąlygų priede).</w:t>
            </w:r>
          </w:p>
        </w:tc>
        <w:tc>
          <w:tcPr>
            <w:tcW w:w="2409" w:type="dxa"/>
            <w:tcBorders>
              <w:top w:val="single" w:sz="4" w:space="0" w:color="auto"/>
              <w:left w:val="single" w:sz="4" w:space="0" w:color="auto"/>
              <w:bottom w:val="single" w:sz="4" w:space="0" w:color="auto"/>
              <w:right w:val="single" w:sz="4" w:space="0" w:color="auto"/>
            </w:tcBorders>
          </w:tcPr>
          <w:p w14:paraId="61CC2891" w14:textId="77777777" w:rsidR="00854657" w:rsidRPr="00346922" w:rsidRDefault="00854657" w:rsidP="005B1643">
            <w:pPr>
              <w:spacing w:after="0" w:line="240" w:lineRule="auto"/>
              <w:jc w:val="both"/>
              <w:rPr>
                <w:rFonts w:ascii="Joost" w:hAnsi="Joost" w:cs="Times New Roman"/>
                <w:sz w:val="21"/>
                <w:szCs w:val="21"/>
              </w:rPr>
            </w:pPr>
          </w:p>
        </w:tc>
      </w:tr>
      <w:tr w:rsidR="00854657" w:rsidRPr="00346922" w14:paraId="23DE6410" w14:textId="77777777" w:rsidTr="005B1643">
        <w:tc>
          <w:tcPr>
            <w:tcW w:w="680" w:type="dxa"/>
            <w:tcBorders>
              <w:top w:val="single" w:sz="4" w:space="0" w:color="auto"/>
              <w:left w:val="single" w:sz="4" w:space="0" w:color="auto"/>
              <w:bottom w:val="single" w:sz="4" w:space="0" w:color="auto"/>
              <w:right w:val="single" w:sz="4" w:space="0" w:color="auto"/>
            </w:tcBorders>
          </w:tcPr>
          <w:p w14:paraId="5F106284" w14:textId="383B8FD2" w:rsidR="00854657" w:rsidRPr="00346922" w:rsidRDefault="00EE2CC7" w:rsidP="005B1643">
            <w:pPr>
              <w:spacing w:after="0" w:line="240" w:lineRule="auto"/>
              <w:jc w:val="center"/>
              <w:rPr>
                <w:rFonts w:ascii="Joost" w:hAnsi="Joost" w:cs="Times New Roman"/>
                <w:sz w:val="21"/>
                <w:szCs w:val="21"/>
              </w:rPr>
            </w:pPr>
            <w:r>
              <w:rPr>
                <w:rFonts w:ascii="Joost" w:hAnsi="Joost" w:cs="Times New Roman"/>
                <w:sz w:val="21"/>
                <w:szCs w:val="21"/>
              </w:rPr>
              <w:t>7</w:t>
            </w:r>
            <w:r w:rsidR="000D38B3" w:rsidRPr="00346922">
              <w:rPr>
                <w:rFonts w:ascii="Joost" w:hAnsi="Joost" w:cs="Times New Roman"/>
                <w:sz w:val="21"/>
                <w:szCs w:val="21"/>
              </w:rPr>
              <w:t>.</w:t>
            </w:r>
          </w:p>
        </w:tc>
        <w:tc>
          <w:tcPr>
            <w:tcW w:w="7117" w:type="dxa"/>
            <w:tcBorders>
              <w:top w:val="single" w:sz="4" w:space="0" w:color="auto"/>
              <w:left w:val="single" w:sz="4" w:space="0" w:color="auto"/>
              <w:bottom w:val="single" w:sz="4" w:space="0" w:color="auto"/>
              <w:right w:val="single" w:sz="4" w:space="0" w:color="auto"/>
            </w:tcBorders>
          </w:tcPr>
          <w:p w14:paraId="12A0416A" w14:textId="41CCB8A5" w:rsidR="00854657" w:rsidRPr="00346922" w:rsidRDefault="00854657"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i/>
                <w:iCs/>
                <w:sz w:val="21"/>
                <w:szCs w:val="21"/>
              </w:rPr>
            </w:pPr>
            <w:r w:rsidRPr="00346922">
              <w:rPr>
                <w:rFonts w:ascii="Joost" w:hAnsi="Joost" w:cs="Times New Roman"/>
                <w:i/>
                <w:iCs/>
                <w:sz w:val="21"/>
                <w:szCs w:val="21"/>
              </w:rPr>
              <w:t>Kiti dokumentai ir informacija.</w:t>
            </w:r>
          </w:p>
        </w:tc>
        <w:tc>
          <w:tcPr>
            <w:tcW w:w="2409" w:type="dxa"/>
            <w:tcBorders>
              <w:top w:val="single" w:sz="4" w:space="0" w:color="auto"/>
              <w:left w:val="single" w:sz="4" w:space="0" w:color="auto"/>
              <w:bottom w:val="single" w:sz="4" w:space="0" w:color="auto"/>
              <w:right w:val="single" w:sz="4" w:space="0" w:color="auto"/>
            </w:tcBorders>
          </w:tcPr>
          <w:p w14:paraId="28FA42B8" w14:textId="77777777" w:rsidR="00854657" w:rsidRPr="00346922" w:rsidRDefault="00854657" w:rsidP="005B1643">
            <w:pPr>
              <w:spacing w:after="0" w:line="240" w:lineRule="auto"/>
              <w:jc w:val="both"/>
              <w:rPr>
                <w:rFonts w:ascii="Joost" w:hAnsi="Joost" w:cs="Times New Roman"/>
                <w:sz w:val="21"/>
                <w:szCs w:val="21"/>
              </w:rPr>
            </w:pPr>
          </w:p>
        </w:tc>
      </w:tr>
    </w:tbl>
    <w:p w14:paraId="57C9F540" w14:textId="7D375DA6" w:rsidR="008A2FA0" w:rsidRPr="00DE64C1" w:rsidRDefault="008A2FA0" w:rsidP="005B1643">
      <w:pPr>
        <w:spacing w:after="0" w:line="240" w:lineRule="auto"/>
        <w:jc w:val="both"/>
        <w:rPr>
          <w:rFonts w:ascii="Joost" w:hAnsi="Joost" w:cs="Times New Roman"/>
          <w:b/>
        </w:rPr>
      </w:pPr>
    </w:p>
    <w:p w14:paraId="4CAEC590" w14:textId="13492F15" w:rsidR="00774A06" w:rsidRPr="00DE64C1" w:rsidRDefault="00CE7899" w:rsidP="005B1643">
      <w:pPr>
        <w:spacing w:after="0" w:line="240" w:lineRule="auto"/>
        <w:jc w:val="both"/>
        <w:rPr>
          <w:rFonts w:ascii="Joost" w:eastAsia="Times New Roman" w:hAnsi="Joost" w:cs="Times New Roman"/>
          <w:b/>
          <w:lang w:eastAsia="en-US"/>
        </w:rPr>
      </w:pPr>
      <w:r>
        <w:rPr>
          <w:rFonts w:ascii="Joost" w:hAnsi="Joost" w:cs="Times New Roman"/>
          <w:b/>
          <w:bCs/>
        </w:rPr>
        <w:t>6</w:t>
      </w:r>
      <w:r w:rsidR="00B72FB3" w:rsidRPr="00DE64C1">
        <w:rPr>
          <w:rFonts w:ascii="Joost" w:hAnsi="Joost" w:cs="Times New Roman"/>
          <w:b/>
          <w:bCs/>
        </w:rPr>
        <w:t xml:space="preserve"> lentelė. </w:t>
      </w:r>
      <w:r w:rsidR="008A2FA0" w:rsidRPr="00DE64C1">
        <w:rPr>
          <w:rFonts w:ascii="Joost" w:hAnsi="Joost" w:cs="Times New Roman"/>
          <w:b/>
          <w:bCs/>
        </w:rPr>
        <w:t>Ūkio subjektai</w:t>
      </w:r>
      <w:r w:rsidR="008A1742" w:rsidRPr="00DE64C1">
        <w:rPr>
          <w:rStyle w:val="FootnoteReference"/>
          <w:rFonts w:ascii="Joost" w:hAnsi="Joost" w:cs="Times New Roman"/>
          <w:b/>
          <w:bCs/>
        </w:rPr>
        <w:footnoteReference w:id="3"/>
      </w:r>
      <w:r w:rsidR="008A2FA0" w:rsidRPr="00DE64C1">
        <w:rPr>
          <w:rFonts w:ascii="Joost" w:hAnsi="Joost" w:cs="Times New Roman"/>
          <w:b/>
          <w:bCs/>
        </w:rPr>
        <w:t xml:space="preserve"> </w:t>
      </w:r>
      <w:r w:rsidR="004E4346" w:rsidRPr="00DE64C1">
        <w:rPr>
          <w:rFonts w:ascii="Joost" w:eastAsia="Times New Roman" w:hAnsi="Joost" w:cs="Times New Roman"/>
          <w:b/>
          <w:lang w:eastAsia="en-US"/>
        </w:rPr>
        <w:t xml:space="preserve">(įskaitant </w:t>
      </w:r>
      <w:r w:rsidR="004E4346" w:rsidRPr="00DE64C1">
        <w:rPr>
          <w:rFonts w:ascii="Joost" w:eastAsia="Times New Roman" w:hAnsi="Joost" w:cs="Times New Roman"/>
          <w:b/>
          <w:noProof/>
          <w:lang w:eastAsia="en-US"/>
        </w:rPr>
        <w:t xml:space="preserve">kvazisubtiekėjus </w:t>
      </w:r>
      <w:r w:rsidR="004E4346" w:rsidRPr="00DE64C1">
        <w:rPr>
          <w:rFonts w:ascii="Joost" w:eastAsia="Times New Roman" w:hAnsi="Joost"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907487" w:rsidRPr="00C936A0" w14:paraId="34EC52EF" w14:textId="77777777" w:rsidTr="004846E2">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201F549" w14:textId="77777777"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Eil.</w:t>
            </w:r>
          </w:p>
          <w:p w14:paraId="202BB076" w14:textId="77777777"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1D6886" w14:textId="7F8D9B98"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 xml:space="preserve">Ūkio subjekto, </w:t>
            </w:r>
            <w:r w:rsidRPr="00C936A0">
              <w:rPr>
                <w:rFonts w:ascii="Joost" w:hAnsi="Joost" w:cs="Times New Roman"/>
                <w:b/>
                <w:bCs/>
                <w:sz w:val="20"/>
                <w:szCs w:val="20"/>
              </w:rPr>
              <w:t xml:space="preserve">kurio pajėgumais remiasi tiekėjas, </w:t>
            </w:r>
            <w:r w:rsidRPr="00C936A0">
              <w:rPr>
                <w:rFonts w:ascii="Joost" w:hAnsi="Joost" w:cs="Times New Roman"/>
                <w:b/>
                <w:bCs/>
                <w:color w:val="000000"/>
                <w:sz w:val="20"/>
                <w:szCs w:val="20"/>
              </w:rPr>
              <w:t>kad atitiktų kvalifikacijos reikalavimus/kito subtiekėjo/</w:t>
            </w:r>
            <w:proofErr w:type="spellStart"/>
            <w:r w:rsidRPr="00C936A0">
              <w:rPr>
                <w:rFonts w:ascii="Joost" w:hAnsi="Joost" w:cs="Times New Roman"/>
                <w:b/>
                <w:bCs/>
                <w:color w:val="000000"/>
                <w:sz w:val="20"/>
                <w:szCs w:val="20"/>
              </w:rPr>
              <w:t>kvazisubtiekėjo</w:t>
            </w:r>
            <w:proofErr w:type="spellEnd"/>
            <w:r w:rsidRPr="00C936A0">
              <w:rPr>
                <w:rFonts w:ascii="Joost" w:hAnsi="Joost" w:cs="Times New Roman"/>
                <w:b/>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E3FBC5D" w14:textId="3FEAD07C"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2A13E6" w14:textId="77777777"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0E32416" w14:textId="6090658A"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Nurodoma, kokiam kvalifikacijos reikalavimui pasitelkiamas ūkio subjektas (kvalifikacijos reikalavimo Nr.)</w:t>
            </w:r>
          </w:p>
        </w:tc>
      </w:tr>
      <w:tr w:rsidR="00907487" w:rsidRPr="00C936A0" w14:paraId="1DB231CB" w14:textId="77777777" w:rsidTr="00C03AAB">
        <w:tc>
          <w:tcPr>
            <w:tcW w:w="291" w:type="pct"/>
            <w:tcBorders>
              <w:top w:val="single" w:sz="4" w:space="0" w:color="auto"/>
              <w:left w:val="single" w:sz="4" w:space="0" w:color="auto"/>
              <w:bottom w:val="single" w:sz="4" w:space="0" w:color="auto"/>
              <w:right w:val="single" w:sz="4" w:space="0" w:color="auto"/>
            </w:tcBorders>
          </w:tcPr>
          <w:p w14:paraId="693666B9"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t>1.</w:t>
            </w:r>
          </w:p>
        </w:tc>
        <w:tc>
          <w:tcPr>
            <w:tcW w:w="2000" w:type="pct"/>
            <w:tcBorders>
              <w:top w:val="single" w:sz="4" w:space="0" w:color="auto"/>
              <w:left w:val="single" w:sz="4" w:space="0" w:color="auto"/>
              <w:bottom w:val="single" w:sz="4" w:space="0" w:color="auto"/>
              <w:right w:val="single" w:sz="4" w:space="0" w:color="auto"/>
            </w:tcBorders>
          </w:tcPr>
          <w:p w14:paraId="670FC77B" w14:textId="77777777" w:rsidR="00907487" w:rsidRPr="00C936A0" w:rsidRDefault="00907487" w:rsidP="005B1643">
            <w:pPr>
              <w:spacing w:after="0" w:line="240" w:lineRule="auto"/>
              <w:jc w:val="both"/>
              <w:rPr>
                <w:rFonts w:ascii="Joost" w:hAnsi="Joost" w:cs="Times New Roman"/>
                <w:bCs/>
                <w:sz w:val="20"/>
                <w:szCs w:val="20"/>
              </w:rPr>
            </w:pPr>
            <w:r w:rsidRPr="00C936A0">
              <w:rPr>
                <w:rFonts w:ascii="Joost" w:hAnsi="Joost" w:cs="Times New Roman"/>
                <w:bCs/>
                <w:sz w:val="20"/>
                <w:szCs w:val="20"/>
              </w:rPr>
              <w:t xml:space="preserve">Ūkio subjektai, kurių pajėgumais remiasi tiekėjas, </w:t>
            </w:r>
            <w:r w:rsidRPr="00C936A0">
              <w:rPr>
                <w:rFonts w:ascii="Joost" w:hAnsi="Joost" w:cs="Times New Roman"/>
                <w:bCs/>
                <w:color w:val="000000"/>
                <w:sz w:val="20"/>
                <w:szCs w:val="2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364B8AF" w14:textId="03966DC3" w:rsidR="00907487" w:rsidRPr="00C936A0" w:rsidRDefault="00E3074F" w:rsidP="005B1643">
            <w:pPr>
              <w:spacing w:after="0" w:line="240" w:lineRule="auto"/>
              <w:jc w:val="center"/>
              <w:rPr>
                <w:rFonts w:ascii="Joost" w:hAnsi="Joost" w:cs="Times New Roman"/>
                <w:i/>
                <w:iCs/>
                <w:sz w:val="20"/>
                <w:szCs w:val="20"/>
              </w:rPr>
            </w:pPr>
            <w:r w:rsidRPr="00C936A0">
              <w:rPr>
                <w:rFonts w:ascii="Joost" w:hAnsi="Joost" w:cs="Times New Roman"/>
                <w:i/>
                <w:iCs/>
                <w:sz w:val="20"/>
                <w:szCs w:val="20"/>
              </w:rPr>
              <w:t>P</w:t>
            </w:r>
            <w:r w:rsidR="00907487" w:rsidRPr="00C936A0">
              <w:rPr>
                <w:rFonts w:ascii="Joost" w:hAnsi="Joost" w:cs="Times New Roman"/>
                <w:i/>
                <w:iCs/>
                <w:sz w:val="20"/>
                <w:szCs w:val="20"/>
              </w:rPr>
              <w:t xml:space="preserve">ildoma, jei ūkio subjektas vykdys sutartinius įsipareigojimus </w:t>
            </w:r>
            <w:proofErr w:type="spellStart"/>
            <w:r w:rsidR="00907487" w:rsidRPr="00C936A0">
              <w:rPr>
                <w:rFonts w:ascii="Joost" w:hAnsi="Joost" w:cs="Times New Roman"/>
                <w:i/>
                <w:iCs/>
                <w:sz w:val="20"/>
                <w:szCs w:val="20"/>
              </w:rPr>
              <w:t>subtiekimo</w:t>
            </w:r>
            <w:proofErr w:type="spellEnd"/>
            <w:r w:rsidR="00907487" w:rsidRPr="00C936A0">
              <w:rPr>
                <w:rFonts w:ascii="Joost" w:hAnsi="Joost" w:cs="Times New Roman"/>
                <w:i/>
                <w:iCs/>
                <w:sz w:val="20"/>
                <w:szCs w:val="20"/>
              </w:rPr>
              <w:t xml:space="preserve"> pagrindu</w:t>
            </w:r>
          </w:p>
        </w:tc>
        <w:tc>
          <w:tcPr>
            <w:tcW w:w="796" w:type="pct"/>
            <w:tcBorders>
              <w:top w:val="single" w:sz="4" w:space="0" w:color="auto"/>
              <w:left w:val="single" w:sz="4" w:space="0" w:color="auto"/>
              <w:bottom w:val="single" w:sz="4" w:space="0" w:color="auto"/>
              <w:right w:val="single" w:sz="4" w:space="0" w:color="auto"/>
            </w:tcBorders>
          </w:tcPr>
          <w:p w14:paraId="2A0E0D35"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781D78DA"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38F018E9" w14:textId="77777777" w:rsidTr="00C03AAB">
        <w:tc>
          <w:tcPr>
            <w:tcW w:w="291" w:type="pct"/>
            <w:tcBorders>
              <w:top w:val="single" w:sz="4" w:space="0" w:color="auto"/>
              <w:left w:val="single" w:sz="4" w:space="0" w:color="auto"/>
              <w:bottom w:val="single" w:sz="4" w:space="0" w:color="auto"/>
              <w:right w:val="single" w:sz="4" w:space="0" w:color="auto"/>
            </w:tcBorders>
          </w:tcPr>
          <w:p w14:paraId="582CF01E"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t>1.1.</w:t>
            </w:r>
          </w:p>
        </w:tc>
        <w:tc>
          <w:tcPr>
            <w:tcW w:w="2000" w:type="pct"/>
            <w:tcBorders>
              <w:top w:val="single" w:sz="4" w:space="0" w:color="auto"/>
              <w:left w:val="single" w:sz="4" w:space="0" w:color="auto"/>
              <w:bottom w:val="single" w:sz="4" w:space="0" w:color="auto"/>
              <w:right w:val="single" w:sz="4" w:space="0" w:color="auto"/>
            </w:tcBorders>
          </w:tcPr>
          <w:p w14:paraId="4F0491A7" w14:textId="77777777" w:rsidR="00907487" w:rsidRPr="00C936A0" w:rsidRDefault="00907487" w:rsidP="005B1643">
            <w:pPr>
              <w:spacing w:after="0" w:line="240" w:lineRule="auto"/>
              <w:jc w:val="both"/>
              <w:rPr>
                <w:rFonts w:ascii="Joost" w:hAnsi="Joost" w:cs="Times New Roman"/>
                <w:sz w:val="20"/>
                <w:szCs w:val="20"/>
              </w:rPr>
            </w:pPr>
          </w:p>
        </w:tc>
        <w:tc>
          <w:tcPr>
            <w:tcW w:w="1131" w:type="pct"/>
            <w:tcBorders>
              <w:top w:val="single" w:sz="4" w:space="0" w:color="auto"/>
              <w:left w:val="single" w:sz="4" w:space="0" w:color="auto"/>
              <w:bottom w:val="single" w:sz="4" w:space="0" w:color="auto"/>
              <w:right w:val="single" w:sz="4" w:space="0" w:color="auto"/>
            </w:tcBorders>
          </w:tcPr>
          <w:p w14:paraId="7D549CF0" w14:textId="7694034F"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3215AB42"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0457D76D"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05A790FB" w14:textId="77777777" w:rsidTr="00B37704">
        <w:trPr>
          <w:trHeight w:val="275"/>
        </w:trPr>
        <w:tc>
          <w:tcPr>
            <w:tcW w:w="291" w:type="pct"/>
            <w:tcBorders>
              <w:top w:val="single" w:sz="4" w:space="0" w:color="auto"/>
              <w:left w:val="single" w:sz="4" w:space="0" w:color="auto"/>
              <w:bottom w:val="single" w:sz="4" w:space="0" w:color="auto"/>
              <w:right w:val="single" w:sz="4" w:space="0" w:color="auto"/>
            </w:tcBorders>
          </w:tcPr>
          <w:p w14:paraId="6DF871D7" w14:textId="77777777" w:rsidR="00907487" w:rsidRPr="00C936A0" w:rsidRDefault="00907487" w:rsidP="005B1643">
            <w:pPr>
              <w:spacing w:after="0" w:line="240" w:lineRule="auto"/>
              <w:jc w:val="both"/>
              <w:rPr>
                <w:rFonts w:ascii="Joost" w:hAnsi="Joost" w:cs="Times New Roman"/>
                <w:sz w:val="20"/>
                <w:szCs w:val="20"/>
              </w:rPr>
            </w:pPr>
          </w:p>
        </w:tc>
        <w:tc>
          <w:tcPr>
            <w:tcW w:w="2000" w:type="pct"/>
            <w:tcBorders>
              <w:top w:val="single" w:sz="4" w:space="0" w:color="auto"/>
              <w:left w:val="single" w:sz="4" w:space="0" w:color="auto"/>
              <w:bottom w:val="single" w:sz="4" w:space="0" w:color="auto"/>
              <w:right w:val="single" w:sz="4" w:space="0" w:color="auto"/>
            </w:tcBorders>
          </w:tcPr>
          <w:p w14:paraId="6F344515" w14:textId="77777777" w:rsidR="00907487" w:rsidRPr="00C936A0" w:rsidRDefault="00907487" w:rsidP="005B1643">
            <w:pPr>
              <w:spacing w:after="0" w:line="240" w:lineRule="auto"/>
              <w:jc w:val="both"/>
              <w:rPr>
                <w:rFonts w:ascii="Joost" w:hAnsi="Joost" w:cs="Times New Roman"/>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34B19C2" w14:textId="3F77C99F"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33280D4E"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22933D68"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2186D723" w14:textId="77777777" w:rsidTr="00C03AAB">
        <w:tc>
          <w:tcPr>
            <w:tcW w:w="291" w:type="pct"/>
            <w:tcBorders>
              <w:top w:val="single" w:sz="4" w:space="0" w:color="auto"/>
              <w:left w:val="single" w:sz="4" w:space="0" w:color="auto"/>
              <w:bottom w:val="single" w:sz="4" w:space="0" w:color="auto"/>
              <w:right w:val="single" w:sz="4" w:space="0" w:color="auto"/>
            </w:tcBorders>
          </w:tcPr>
          <w:p w14:paraId="6709DD5D"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t>2.</w:t>
            </w:r>
          </w:p>
        </w:tc>
        <w:tc>
          <w:tcPr>
            <w:tcW w:w="2000" w:type="pct"/>
            <w:tcBorders>
              <w:top w:val="single" w:sz="4" w:space="0" w:color="auto"/>
              <w:left w:val="single" w:sz="4" w:space="0" w:color="auto"/>
              <w:bottom w:val="single" w:sz="4" w:space="0" w:color="auto"/>
              <w:right w:val="single" w:sz="4" w:space="0" w:color="auto"/>
            </w:tcBorders>
          </w:tcPr>
          <w:p w14:paraId="007E38EB" w14:textId="77777777" w:rsidR="00907487" w:rsidRPr="00C936A0" w:rsidRDefault="00907487" w:rsidP="005B1643">
            <w:pPr>
              <w:spacing w:after="0" w:line="240" w:lineRule="auto"/>
              <w:jc w:val="both"/>
              <w:rPr>
                <w:rFonts w:ascii="Joost" w:hAnsi="Joost" w:cs="Times New Roman"/>
                <w:sz w:val="20"/>
                <w:szCs w:val="20"/>
              </w:rPr>
            </w:pPr>
            <w:proofErr w:type="spellStart"/>
            <w:r w:rsidRPr="00C936A0">
              <w:rPr>
                <w:rFonts w:ascii="Joost" w:hAnsi="Joost" w:cs="Times New Roman"/>
                <w:sz w:val="20"/>
                <w:szCs w:val="20"/>
              </w:rPr>
              <w:t>Kvazisubtiekėjai</w:t>
            </w:r>
            <w:proofErr w:type="spellEnd"/>
            <w:r w:rsidRPr="00C936A0">
              <w:rPr>
                <w:rFonts w:ascii="Joost" w:hAnsi="Joost" w:cs="Times New Roman"/>
                <w:sz w:val="20"/>
                <w:szCs w:val="20"/>
              </w:rPr>
              <w:t xml:space="preserve"> (fiziniai asmenys, kuriais remiamasi kvalifikacijai atitikti, ir </w:t>
            </w:r>
            <w:r w:rsidRPr="00C936A0">
              <w:rPr>
                <w:rFonts w:ascii="Joost" w:hAnsi="Joost" w:cs="Times New Roman"/>
                <w:b/>
                <w:bCs/>
                <w:sz w:val="20"/>
                <w:szCs w:val="20"/>
              </w:rPr>
              <w:t>kurie bus įdarbinti</w:t>
            </w:r>
            <w:r w:rsidRPr="00C936A0">
              <w:rPr>
                <w:rFonts w:ascii="Joost" w:hAnsi="Joost" w:cs="Times New Roman"/>
                <w:sz w:val="20"/>
                <w:szCs w:val="20"/>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055A33B7" w14:textId="1E542A6C"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707EAAA0"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4664BBD6"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3145E9B1" w14:textId="77777777" w:rsidTr="00C03AAB">
        <w:tc>
          <w:tcPr>
            <w:tcW w:w="291" w:type="pct"/>
            <w:tcBorders>
              <w:top w:val="single" w:sz="4" w:space="0" w:color="auto"/>
              <w:left w:val="single" w:sz="4" w:space="0" w:color="auto"/>
              <w:bottom w:val="single" w:sz="4" w:space="0" w:color="auto"/>
              <w:right w:val="single" w:sz="4" w:space="0" w:color="auto"/>
            </w:tcBorders>
          </w:tcPr>
          <w:p w14:paraId="4CF81DC0"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lastRenderedPageBreak/>
              <w:t>2.1.</w:t>
            </w:r>
          </w:p>
        </w:tc>
        <w:tc>
          <w:tcPr>
            <w:tcW w:w="2000" w:type="pct"/>
            <w:tcBorders>
              <w:top w:val="single" w:sz="4" w:space="0" w:color="auto"/>
              <w:left w:val="single" w:sz="4" w:space="0" w:color="auto"/>
              <w:bottom w:val="single" w:sz="4" w:space="0" w:color="auto"/>
              <w:right w:val="single" w:sz="4" w:space="0" w:color="auto"/>
            </w:tcBorders>
          </w:tcPr>
          <w:p w14:paraId="659A25E4" w14:textId="77777777" w:rsidR="00907487" w:rsidRPr="00C936A0" w:rsidRDefault="00907487" w:rsidP="005B1643">
            <w:pPr>
              <w:spacing w:after="0" w:line="240" w:lineRule="auto"/>
              <w:jc w:val="both"/>
              <w:rPr>
                <w:rFonts w:ascii="Joost" w:hAnsi="Joost" w:cs="Times New Roman"/>
                <w:sz w:val="20"/>
                <w:szCs w:val="20"/>
              </w:rPr>
            </w:pPr>
          </w:p>
        </w:tc>
        <w:tc>
          <w:tcPr>
            <w:tcW w:w="1131" w:type="pct"/>
            <w:tcBorders>
              <w:top w:val="single" w:sz="4" w:space="0" w:color="auto"/>
              <w:left w:val="single" w:sz="4" w:space="0" w:color="auto"/>
              <w:bottom w:val="single" w:sz="4" w:space="0" w:color="auto"/>
              <w:right w:val="single" w:sz="4" w:space="0" w:color="auto"/>
            </w:tcBorders>
          </w:tcPr>
          <w:p w14:paraId="65AC7F2E" w14:textId="1DEC2BD5"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2598025F"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539FB740" w14:textId="77777777" w:rsidR="00907487" w:rsidRPr="00C936A0" w:rsidRDefault="00907487" w:rsidP="005B1643">
            <w:pPr>
              <w:spacing w:after="0" w:line="240" w:lineRule="auto"/>
              <w:jc w:val="both"/>
              <w:rPr>
                <w:rFonts w:ascii="Joost" w:hAnsi="Joost" w:cs="Times New Roman"/>
                <w:sz w:val="20"/>
                <w:szCs w:val="20"/>
              </w:rPr>
            </w:pPr>
          </w:p>
        </w:tc>
      </w:tr>
    </w:tbl>
    <w:p w14:paraId="6EBA31D8" w14:textId="77777777" w:rsidR="00A31295" w:rsidRPr="00DE64C1" w:rsidRDefault="00A31295" w:rsidP="005B1643">
      <w:pPr>
        <w:spacing w:after="0" w:line="240" w:lineRule="auto"/>
        <w:jc w:val="both"/>
        <w:rPr>
          <w:rFonts w:ascii="Joost" w:hAnsi="Joost" w:cs="Times New Roman"/>
          <w:i/>
        </w:rPr>
      </w:pPr>
    </w:p>
    <w:p w14:paraId="1FAD3A64" w14:textId="1C29CB0E" w:rsidR="00A31295" w:rsidRPr="00DE64C1" w:rsidRDefault="00A31295" w:rsidP="005B1643">
      <w:pPr>
        <w:spacing w:after="0" w:line="240" w:lineRule="auto"/>
        <w:jc w:val="both"/>
        <w:rPr>
          <w:rFonts w:ascii="Joost" w:hAnsi="Joost" w:cs="Times New Roman"/>
          <w:b/>
        </w:rPr>
      </w:pPr>
      <w:r w:rsidRPr="00DE64C1">
        <w:rPr>
          <w:rFonts w:ascii="Joost" w:hAnsi="Joost" w:cs="Times New Roman"/>
          <w:i/>
        </w:rPr>
        <w:t xml:space="preserve">Kai pasiūlymą pateikiantis Tiekėjas nurodo, kad pirkimo sutarties vykdymo metu jis numato remtis kitų tinkamų ūkio subjektų, su kuriais pasiūlymą pateikiantis Tiekėjas nėra sudaręs jungtinės veiklos sutarties, pajėgumais </w:t>
      </w:r>
      <w:r w:rsidRPr="00DE64C1">
        <w:rPr>
          <w:rFonts w:ascii="Joost" w:hAnsi="Joost" w:cs="Times New Roman"/>
          <w:i/>
          <w:u w:val="single"/>
        </w:rPr>
        <w:t>kvalifikacijai atitikti</w:t>
      </w:r>
      <w:r w:rsidRPr="00DE64C1">
        <w:rPr>
          <w:rFonts w:ascii="Joost" w:hAnsi="Joost" w:cs="Times New Roman"/>
          <w:i/>
        </w:rPr>
        <w:t>,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w:t>
      </w:r>
      <w:r w:rsidR="00021C32" w:rsidRPr="00DE64C1">
        <w:rPr>
          <w:rFonts w:ascii="Joost" w:hAnsi="Joost" w:cs="Times New Roman"/>
          <w:i/>
        </w:rPr>
        <w:t>/</w:t>
      </w:r>
      <w:r w:rsidRPr="00DE64C1">
        <w:rPr>
          <w:rFonts w:ascii="Joost" w:hAnsi="Joost" w:cs="Times New Roman"/>
          <w:i/>
        </w:rPr>
        <w:t xml:space="preserve">ištekliais </w:t>
      </w:r>
      <w:r w:rsidRPr="00DE64C1">
        <w:rPr>
          <w:rFonts w:ascii="Joost" w:hAnsi="Joost" w:cs="Times New Roman"/>
          <w:bCs/>
          <w:i/>
          <w:iCs/>
        </w:rPr>
        <w:t>(pvz., ketinimų protokolas, subtiekėjo deklaracija ar pan.)</w:t>
      </w:r>
      <w:r w:rsidRPr="00DE64C1">
        <w:rPr>
          <w:rFonts w:ascii="Joost" w:hAnsi="Joost" w:cs="Times New Roman"/>
          <w:i/>
        </w:rPr>
        <w:t xml:space="preserve"> (pateikiamos dokumentų skaitmeninės kopijos).</w:t>
      </w:r>
    </w:p>
    <w:p w14:paraId="317223D6" w14:textId="77777777" w:rsidR="00B93468" w:rsidRPr="00DE64C1" w:rsidRDefault="00B93468" w:rsidP="005B1643">
      <w:pPr>
        <w:spacing w:after="0" w:line="240" w:lineRule="auto"/>
        <w:jc w:val="both"/>
        <w:rPr>
          <w:rFonts w:ascii="Joost" w:hAnsi="Joost" w:cs="Times New Roman"/>
          <w:bCs/>
          <w:i/>
        </w:rPr>
      </w:pPr>
    </w:p>
    <w:p w14:paraId="13AEB695" w14:textId="37979CED" w:rsidR="00523B70" w:rsidRPr="00DE64C1" w:rsidRDefault="00CE7899" w:rsidP="005B1643">
      <w:pPr>
        <w:spacing w:after="0" w:line="240" w:lineRule="auto"/>
        <w:ind w:right="8"/>
        <w:jc w:val="both"/>
        <w:rPr>
          <w:rFonts w:ascii="Joost" w:eastAsia="Times New Roman" w:hAnsi="Joost" w:cs="Times New Roman"/>
          <w:b/>
          <w:lang w:eastAsia="en-US"/>
        </w:rPr>
      </w:pPr>
      <w:r>
        <w:rPr>
          <w:rFonts w:ascii="Joost" w:eastAsia="Times New Roman" w:hAnsi="Joost" w:cs="Times New Roman"/>
          <w:b/>
          <w:lang w:eastAsia="en-US"/>
        </w:rPr>
        <w:t>7</w:t>
      </w:r>
      <w:r w:rsidR="00B93468" w:rsidRPr="00DE64C1">
        <w:rPr>
          <w:rFonts w:ascii="Joost" w:eastAsia="Times New Roman" w:hAnsi="Jo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B93468" w:rsidRPr="00DE64C1" w14:paraId="77D410A3" w14:textId="77777777" w:rsidTr="004846E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4E9FC14"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Eil.</w:t>
            </w:r>
          </w:p>
          <w:p w14:paraId="1F782C89"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51501F"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Subtiekėjai (nurodomi subtiekėjai, kurių pajėgumais nesiremiama kvalifikacijai atitikti)</w:t>
            </w:r>
            <w:r w:rsidRPr="00DE64C1">
              <w:rPr>
                <w:rFonts w:ascii="Joost" w:hAnsi="Joost" w:cs="Times New Roman"/>
                <w:sz w:val="20"/>
                <w:szCs w:val="20"/>
              </w:rPr>
              <w:t xml:space="preserve"> </w:t>
            </w:r>
            <w:r w:rsidRPr="00DE64C1">
              <w:rPr>
                <w:rFonts w:ascii="Joost" w:hAnsi="Joost" w:cs="Times New Roman"/>
                <w:b/>
                <w:bCs/>
                <w:sz w:val="20"/>
                <w:szCs w:val="20"/>
              </w:rPr>
              <w:t>p</w:t>
            </w:r>
            <w:r w:rsidRPr="00DE64C1">
              <w:rPr>
                <w:rFonts w:ascii="Joost" w:eastAsia="Times New Roman" w:hAnsi="Joost" w:cs="Times New Roman"/>
                <w:b/>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A7B92A0"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B4C409"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D18B26"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Perduodamų įsipareigojimų (veiklos) dalis nuo visos pirkimo sutarties (Eur arba %)</w:t>
            </w:r>
          </w:p>
        </w:tc>
      </w:tr>
      <w:tr w:rsidR="00B93468" w:rsidRPr="00DE64C1"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r w:rsidRPr="00DE64C1">
              <w:rPr>
                <w:rFonts w:ascii="Joost" w:eastAsia="Times New Roman" w:hAnsi="Joost"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DE64C1" w:rsidRDefault="00B93468" w:rsidP="005B1643">
            <w:pPr>
              <w:spacing w:after="0" w:line="240" w:lineRule="auto"/>
              <w:jc w:val="both"/>
              <w:rPr>
                <w:rFonts w:ascii="Joost" w:eastAsia="Times New Roman" w:hAnsi="Joost"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DE64C1" w:rsidRDefault="00B93468" w:rsidP="005B1643">
            <w:pPr>
              <w:spacing w:after="0" w:line="240" w:lineRule="auto"/>
              <w:jc w:val="both"/>
              <w:rPr>
                <w:rFonts w:ascii="Joost" w:eastAsia="Times New Roman" w:hAnsi="Joost"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DE64C1" w:rsidRDefault="00B93468" w:rsidP="005B1643">
            <w:pPr>
              <w:spacing w:after="0" w:line="240" w:lineRule="auto"/>
              <w:jc w:val="both"/>
              <w:rPr>
                <w:rFonts w:ascii="Joost" w:eastAsia="Times New Roman" w:hAnsi="Joost"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p>
        </w:tc>
      </w:tr>
      <w:tr w:rsidR="00B93468" w:rsidRPr="00DE64C1"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r w:rsidRPr="00DE64C1">
              <w:rPr>
                <w:rFonts w:ascii="Joost" w:eastAsia="Times New Roman" w:hAnsi="Joost"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DE64C1" w:rsidRDefault="00B93468" w:rsidP="005B1643">
            <w:pPr>
              <w:spacing w:after="0" w:line="240" w:lineRule="auto"/>
              <w:rPr>
                <w:rFonts w:ascii="Joost" w:eastAsia="Times New Roman" w:hAnsi="Joost"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DE64C1" w:rsidRDefault="00B93468" w:rsidP="005B1643">
            <w:pPr>
              <w:spacing w:after="0" w:line="240" w:lineRule="auto"/>
              <w:rPr>
                <w:rFonts w:ascii="Joost" w:eastAsia="Times New Roman" w:hAnsi="Joost"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p>
        </w:tc>
      </w:tr>
    </w:tbl>
    <w:p w14:paraId="5CD282CF" w14:textId="77777777" w:rsidR="00B93468" w:rsidRPr="00DE64C1" w:rsidRDefault="00B93468" w:rsidP="005B1643">
      <w:pPr>
        <w:spacing w:after="0" w:line="240" w:lineRule="auto"/>
        <w:jc w:val="both"/>
        <w:rPr>
          <w:rFonts w:ascii="Joost" w:hAnsi="Joost" w:cs="Times New Roman"/>
          <w:bCs/>
          <w:i/>
          <w:sz w:val="24"/>
          <w:szCs w:val="24"/>
        </w:rPr>
      </w:pPr>
    </w:p>
    <w:p w14:paraId="0F18EAAD" w14:textId="3A6B0B27" w:rsidR="008A2FA0" w:rsidRPr="00DE64C1" w:rsidRDefault="00CE7899" w:rsidP="005B1643">
      <w:pPr>
        <w:spacing w:after="0" w:line="240" w:lineRule="auto"/>
        <w:jc w:val="both"/>
        <w:rPr>
          <w:rFonts w:ascii="Joost" w:hAnsi="Joost" w:cs="Times New Roman"/>
          <w:b/>
          <w:szCs w:val="24"/>
        </w:rPr>
      </w:pPr>
      <w:r>
        <w:rPr>
          <w:rFonts w:ascii="Joost" w:hAnsi="Joost" w:cs="Times New Roman"/>
          <w:b/>
          <w:szCs w:val="24"/>
        </w:rPr>
        <w:t>8</w:t>
      </w:r>
      <w:r w:rsidR="00523B70" w:rsidRPr="00DE64C1">
        <w:rPr>
          <w:rFonts w:ascii="Joost" w:hAnsi="Joost" w:cs="Times New Roman"/>
          <w:b/>
          <w:szCs w:val="24"/>
        </w:rPr>
        <w:t xml:space="preserve"> </w:t>
      </w:r>
      <w:r w:rsidR="008A2FA0" w:rsidRPr="00DE64C1">
        <w:rPr>
          <w:rFonts w:ascii="Joost" w:hAnsi="Joost" w:cs="Times New Roman"/>
          <w:b/>
          <w:szCs w:val="24"/>
        </w:rPr>
        <w:t>lentelė. Konfidenciali informacija</w:t>
      </w:r>
      <w:r w:rsidR="008E77AF" w:rsidRPr="00DE64C1">
        <w:rPr>
          <w:rStyle w:val="FootnoteReference"/>
          <w:rFonts w:ascii="Joost" w:hAnsi="Joost" w:cs="Times New Roman"/>
          <w:b/>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8A2FA0" w:rsidRPr="00DE64C1" w14:paraId="27E8474C" w14:textId="77777777" w:rsidTr="004846E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EF997B" w14:textId="77777777" w:rsidR="008A2FA0" w:rsidRPr="00DE64C1" w:rsidRDefault="008A2FA0" w:rsidP="005B1643">
            <w:pPr>
              <w:spacing w:after="0" w:line="240" w:lineRule="auto"/>
              <w:jc w:val="center"/>
              <w:rPr>
                <w:rFonts w:ascii="Joost" w:hAnsi="Joost" w:cs="Times New Roman"/>
                <w:b/>
                <w:sz w:val="20"/>
              </w:rPr>
            </w:pPr>
            <w:r w:rsidRPr="00DE64C1">
              <w:rPr>
                <w:rFonts w:ascii="Joost" w:hAnsi="Joost" w:cs="Times New Roman"/>
                <w:b/>
                <w:sz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7DFEB17" w14:textId="77777777" w:rsidR="008A2FA0" w:rsidRPr="00DE64C1" w:rsidRDefault="008A2FA0" w:rsidP="005B1643">
            <w:pPr>
              <w:spacing w:after="0" w:line="240" w:lineRule="auto"/>
              <w:jc w:val="center"/>
              <w:rPr>
                <w:rFonts w:ascii="Joost" w:hAnsi="Joost" w:cs="Times New Roman"/>
                <w:b/>
                <w:sz w:val="20"/>
              </w:rPr>
            </w:pPr>
            <w:r w:rsidRPr="00DE64C1">
              <w:rPr>
                <w:rFonts w:ascii="Joost" w:hAnsi="Joost" w:cs="Times New Roman"/>
                <w:b/>
                <w:sz w:val="20"/>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344A77F2" w14:textId="77777777" w:rsidR="008A2FA0" w:rsidRPr="00DE64C1" w:rsidRDefault="008A2FA0" w:rsidP="005B1643">
            <w:pPr>
              <w:spacing w:after="0" w:line="240" w:lineRule="auto"/>
              <w:jc w:val="center"/>
              <w:rPr>
                <w:rFonts w:ascii="Joost" w:hAnsi="Joost" w:cs="Times New Roman"/>
                <w:b/>
                <w:sz w:val="20"/>
              </w:rPr>
            </w:pPr>
            <w:r w:rsidRPr="00DE64C1">
              <w:rPr>
                <w:rFonts w:ascii="Joost" w:hAnsi="Joost" w:cs="Times New Roman"/>
                <w:b/>
                <w:sz w:val="20"/>
              </w:rPr>
              <w:t>Paaiškinimai, įrodantys, kad šios lentelės 2 stulpelyje nurodyta informacija yra konfidenciali</w:t>
            </w:r>
          </w:p>
        </w:tc>
      </w:tr>
      <w:tr w:rsidR="008A2FA0" w:rsidRPr="00DE64C1"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DE64C1" w:rsidRDefault="005A2A61" w:rsidP="005B1643">
            <w:pPr>
              <w:spacing w:after="0" w:line="240" w:lineRule="auto"/>
              <w:jc w:val="both"/>
              <w:rPr>
                <w:rFonts w:ascii="Joost" w:hAnsi="Joost" w:cs="Times New Roman"/>
                <w:sz w:val="24"/>
                <w:szCs w:val="28"/>
              </w:rPr>
            </w:pPr>
            <w:r w:rsidRPr="00DE64C1">
              <w:rPr>
                <w:rFonts w:ascii="Joost" w:hAnsi="Joost"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DE64C1" w:rsidRDefault="008A2FA0" w:rsidP="005B1643">
            <w:pPr>
              <w:spacing w:after="0" w:line="240" w:lineRule="auto"/>
              <w:jc w:val="both"/>
              <w:rPr>
                <w:rFonts w:ascii="Joost" w:hAnsi="Joost" w:cs="Times New Roman"/>
                <w:szCs w:val="24"/>
              </w:rPr>
            </w:pPr>
          </w:p>
        </w:tc>
        <w:tc>
          <w:tcPr>
            <w:tcW w:w="2717" w:type="pct"/>
            <w:tcBorders>
              <w:left w:val="single" w:sz="4" w:space="0" w:color="auto"/>
              <w:right w:val="single" w:sz="4" w:space="0" w:color="auto"/>
            </w:tcBorders>
          </w:tcPr>
          <w:p w14:paraId="55ABC020" w14:textId="77777777" w:rsidR="008A2FA0" w:rsidRPr="00DE64C1" w:rsidRDefault="008A2FA0" w:rsidP="005B1643">
            <w:pPr>
              <w:spacing w:after="0" w:line="240" w:lineRule="auto"/>
              <w:jc w:val="both"/>
              <w:rPr>
                <w:rFonts w:ascii="Joost" w:hAnsi="Joost" w:cs="Times New Roman"/>
                <w:szCs w:val="24"/>
              </w:rPr>
            </w:pPr>
          </w:p>
        </w:tc>
      </w:tr>
      <w:tr w:rsidR="008A2FA0" w:rsidRPr="00DE64C1"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DE64C1" w:rsidRDefault="005A2A61" w:rsidP="005B1643">
            <w:pPr>
              <w:spacing w:after="0" w:line="240" w:lineRule="auto"/>
              <w:jc w:val="both"/>
              <w:rPr>
                <w:rFonts w:ascii="Joost" w:hAnsi="Joost" w:cs="Times New Roman"/>
                <w:sz w:val="24"/>
                <w:szCs w:val="28"/>
              </w:rPr>
            </w:pPr>
            <w:r w:rsidRPr="00DE64C1">
              <w:rPr>
                <w:rFonts w:ascii="Joost" w:hAnsi="Joost"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DE64C1" w:rsidRDefault="008A2FA0" w:rsidP="005B1643">
            <w:pPr>
              <w:pStyle w:val="Header"/>
              <w:tabs>
                <w:tab w:val="left" w:pos="1296"/>
              </w:tabs>
              <w:rPr>
                <w:rFonts w:ascii="Joost" w:hAnsi="Joost" w:cs="Times New Roman"/>
                <w:szCs w:val="24"/>
              </w:rPr>
            </w:pPr>
          </w:p>
        </w:tc>
        <w:tc>
          <w:tcPr>
            <w:tcW w:w="2717" w:type="pct"/>
            <w:tcBorders>
              <w:left w:val="single" w:sz="4" w:space="0" w:color="auto"/>
              <w:right w:val="single" w:sz="4" w:space="0" w:color="auto"/>
            </w:tcBorders>
          </w:tcPr>
          <w:p w14:paraId="4B9EA128" w14:textId="77777777" w:rsidR="008A2FA0" w:rsidRPr="00DE64C1" w:rsidRDefault="008A2FA0" w:rsidP="005B1643">
            <w:pPr>
              <w:spacing w:after="0" w:line="240" w:lineRule="auto"/>
              <w:jc w:val="both"/>
              <w:rPr>
                <w:rFonts w:ascii="Joost" w:hAnsi="Joost" w:cs="Times New Roman"/>
                <w:szCs w:val="24"/>
              </w:rPr>
            </w:pPr>
          </w:p>
        </w:tc>
      </w:tr>
    </w:tbl>
    <w:p w14:paraId="31D2B3E9" w14:textId="77777777" w:rsidR="00892F6A" w:rsidRPr="00DE64C1" w:rsidRDefault="00892F6A" w:rsidP="005B1643">
      <w:pPr>
        <w:spacing w:after="0" w:line="240" w:lineRule="auto"/>
        <w:jc w:val="both"/>
        <w:rPr>
          <w:rFonts w:ascii="Joost" w:hAnsi="Joost" w:cs="Times New Roman"/>
          <w:bCs/>
          <w:i/>
        </w:rPr>
      </w:pPr>
    </w:p>
    <w:p w14:paraId="774D444E" w14:textId="30907B30" w:rsidR="008A2FA0" w:rsidRPr="00DE64C1" w:rsidRDefault="008A2FA0" w:rsidP="005B1643">
      <w:pPr>
        <w:spacing w:after="0" w:line="240" w:lineRule="auto"/>
        <w:jc w:val="both"/>
        <w:rPr>
          <w:rFonts w:ascii="Joost" w:hAnsi="Joost" w:cs="Times New Roman"/>
          <w:i/>
        </w:rPr>
      </w:pPr>
      <w:r w:rsidRPr="00DE64C1">
        <w:rPr>
          <w:rFonts w:ascii="Joost" w:hAnsi="Joost" w:cs="Times New Roman"/>
          <w:bCs/>
          <w:i/>
        </w:rPr>
        <w:t xml:space="preserve">Vadovaujantis Viešųjų pirkimo įstatymo 86 straipsnio 9 dalimi, </w:t>
      </w:r>
      <w:r w:rsidRPr="00DE64C1">
        <w:rPr>
          <w:rFonts w:ascii="Joost" w:hAnsi="Jo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368D397" w14:textId="77777777" w:rsidR="00B574B1" w:rsidRPr="00DE64C1" w:rsidRDefault="00B574B1" w:rsidP="005B1643">
      <w:pPr>
        <w:spacing w:after="0" w:line="240" w:lineRule="auto"/>
        <w:jc w:val="both"/>
        <w:rPr>
          <w:rFonts w:ascii="Joost" w:hAnsi="Joost" w:cs="Times New Roman"/>
          <w:sz w:val="20"/>
        </w:rPr>
      </w:pPr>
    </w:p>
    <w:p w14:paraId="1EB48741" w14:textId="575ADA57" w:rsidR="008A2FA0" w:rsidRPr="00DE64C1" w:rsidRDefault="00357ACB" w:rsidP="005B1643">
      <w:pPr>
        <w:spacing w:after="0" w:line="240" w:lineRule="auto"/>
        <w:jc w:val="both"/>
        <w:rPr>
          <w:rFonts w:ascii="Joost" w:hAnsi="Joost" w:cs="Times New Roman"/>
          <w:b/>
          <w:bCs/>
        </w:rPr>
      </w:pPr>
      <w:r w:rsidRPr="00DE64C1">
        <w:rPr>
          <w:rFonts w:ascii="Joost" w:hAnsi="Joost" w:cs="Times New Roman"/>
          <w:b/>
          <w:bCs/>
        </w:rPr>
        <w:t>Pasiūlymas galioja</w:t>
      </w:r>
      <w:r w:rsidRPr="00DE64C1">
        <w:rPr>
          <w:rFonts w:ascii="Joost" w:hAnsi="Joost" w:cs="Times New Roman"/>
        </w:rPr>
        <w:t xml:space="preserve"> </w:t>
      </w:r>
      <w:r w:rsidRPr="00DE64C1">
        <w:rPr>
          <w:rFonts w:ascii="Joost" w:hAnsi="Joost" w:cs="Times New Roman"/>
          <w:b/>
          <w:bCs/>
        </w:rPr>
        <w:t>3 (tris) mėnesius nuo pasiūlymų pateikimo termino pabaigos.</w:t>
      </w:r>
    </w:p>
    <w:sectPr w:rsidR="008A2FA0" w:rsidRPr="00DE64C1" w:rsidSect="00DD233B">
      <w:headerReference w:type="default" r:id="rId8"/>
      <w:footerReference w:type="default" r:id="rId9"/>
      <w:headerReference w:type="first" r:id="rId10"/>
      <w:pgSz w:w="11906" w:h="16838"/>
      <w:pgMar w:top="1418"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C2B5" w14:textId="77777777" w:rsidR="0020523F" w:rsidRDefault="0020523F" w:rsidP="008658E8">
      <w:pPr>
        <w:spacing w:after="0" w:line="240" w:lineRule="auto"/>
      </w:pPr>
      <w:r>
        <w:separator/>
      </w:r>
    </w:p>
  </w:endnote>
  <w:endnote w:type="continuationSeparator" w:id="0">
    <w:p w14:paraId="0A106503" w14:textId="77777777" w:rsidR="0020523F" w:rsidRDefault="0020523F"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4B56" w14:textId="77777777" w:rsidR="0020523F" w:rsidRDefault="0020523F" w:rsidP="008658E8">
      <w:pPr>
        <w:spacing w:after="0" w:line="240" w:lineRule="auto"/>
      </w:pPr>
      <w:r>
        <w:separator/>
      </w:r>
    </w:p>
  </w:footnote>
  <w:footnote w:type="continuationSeparator" w:id="0">
    <w:p w14:paraId="502ADCB5" w14:textId="77777777" w:rsidR="0020523F" w:rsidRDefault="0020523F" w:rsidP="008658E8">
      <w:pPr>
        <w:spacing w:after="0" w:line="240" w:lineRule="auto"/>
      </w:pPr>
      <w:r>
        <w:continuationSeparator/>
      </w:r>
    </w:p>
  </w:footnote>
  <w:footnote w:id="1">
    <w:p w14:paraId="6F723058" w14:textId="77777777" w:rsidR="00761C18" w:rsidRPr="00346922" w:rsidRDefault="00E55567" w:rsidP="00E55567">
      <w:pPr>
        <w:pStyle w:val="FootnoteText"/>
        <w:tabs>
          <w:tab w:val="left" w:pos="0"/>
        </w:tabs>
        <w:jc w:val="both"/>
        <w:rPr>
          <w:rFonts w:ascii="Joost" w:hAnsi="Joost"/>
          <w:sz w:val="18"/>
          <w:szCs w:val="18"/>
        </w:rPr>
      </w:pPr>
      <w:r>
        <w:rPr>
          <w:rStyle w:val="FootnoteReference"/>
        </w:rPr>
        <w:footnoteRef/>
      </w:r>
      <w:r>
        <w:t xml:space="preserve"> </w:t>
      </w:r>
      <w:r w:rsidRPr="00346922">
        <w:rPr>
          <w:rFonts w:ascii="Joost" w:hAnsi="Joost"/>
          <w:sz w:val="18"/>
          <w:szCs w:val="18"/>
        </w:rPr>
        <w:t>Sąvoka „kontroliuojantys asmenys“ aiškinama vadovaujantis Lietuvos Respublikos viešųjų pirkimų įstatymo nuostatomis:</w:t>
      </w:r>
      <w:r w:rsidRPr="00346922">
        <w:rPr>
          <w:rFonts w:ascii="Joost" w:hAnsi="Joost"/>
          <w:sz w:val="18"/>
          <w:szCs w:val="18"/>
        </w:rPr>
        <w:br/>
        <w:t>- Kontroliuojantis asmuo – individualios įmonės savininkas arba juridinis ar fizinis asmuo, kuris kitame juridiniame asmenyje:</w:t>
      </w:r>
      <w:r w:rsidRPr="00346922">
        <w:rPr>
          <w:rFonts w:ascii="Joost" w:hAnsi="Joost"/>
          <w:sz w:val="18"/>
          <w:szCs w:val="18"/>
        </w:rPr>
        <w:br/>
        <w:t>1) tiesiogiai ar netiesiogiai valdo daugiau kaip 50 procentų akcijų, pajų, dalių, įnašų ar (ir) balsų juridinio asmens dalyvių susirinkime arba</w:t>
      </w:r>
      <w:r w:rsidRPr="00346922">
        <w:rPr>
          <w:rFonts w:ascii="Joost" w:hAnsi="Joost"/>
          <w:sz w:val="18"/>
          <w:szCs w:val="18"/>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46922">
        <w:rPr>
          <w:rFonts w:ascii="Joost" w:hAnsi="Joost"/>
          <w:sz w:val="18"/>
          <w:szCs w:val="18"/>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sidRPr="00346922">
        <w:rPr>
          <w:rFonts w:ascii="Joost" w:hAnsi="Joost"/>
          <w:sz w:val="18"/>
          <w:szCs w:val="18"/>
        </w:rPr>
        <w:t xml:space="preserve"> </w:t>
      </w:r>
      <w:r w:rsidRPr="00346922">
        <w:rPr>
          <w:rFonts w:ascii="Joost" w:hAnsi="Joost"/>
          <w:sz w:val="18"/>
          <w:szCs w:val="18"/>
        </w:rPr>
        <w:t>aktus, įgyvendinančius Direktyvoje 2013/34/ES nustatytus reikalavimus;</w:t>
      </w:r>
    </w:p>
    <w:p w14:paraId="65573836" w14:textId="0AB58474" w:rsidR="00E55567" w:rsidRPr="00455AE5" w:rsidRDefault="00E55567" w:rsidP="00E55567">
      <w:pPr>
        <w:pStyle w:val="FootnoteText"/>
        <w:tabs>
          <w:tab w:val="left" w:pos="0"/>
        </w:tabs>
        <w:jc w:val="both"/>
      </w:pPr>
      <w:r w:rsidRPr="00346922">
        <w:rPr>
          <w:rFonts w:ascii="Joost" w:hAnsi="Joost"/>
          <w:sz w:val="18"/>
          <w:szCs w:val="18"/>
        </w:rPr>
        <w:t>b) fizinių asmenų atveju – sutuoktiniai, tėvai ir jų vaikai (įvaikiai).</w:t>
      </w:r>
    </w:p>
  </w:footnote>
  <w:footnote w:id="2">
    <w:p w14:paraId="42B48E48" w14:textId="6B0F2A45" w:rsidR="00BB24B9" w:rsidRPr="00346922" w:rsidRDefault="00976392" w:rsidP="00BB24B9">
      <w:pPr>
        <w:spacing w:after="0" w:line="20" w:lineRule="atLeast"/>
        <w:jc w:val="both"/>
        <w:rPr>
          <w:rFonts w:ascii="Joost" w:eastAsiaTheme="minorHAnsi" w:hAnsi="Joost" w:cs="Times New Roman"/>
          <w:bCs/>
          <w:iCs/>
          <w:sz w:val="18"/>
          <w:szCs w:val="18"/>
        </w:rPr>
      </w:pPr>
      <w:r w:rsidRPr="00346922">
        <w:rPr>
          <w:rStyle w:val="FootnoteReference"/>
          <w:rFonts w:ascii="Joost" w:hAnsi="Joost"/>
          <w:sz w:val="18"/>
          <w:szCs w:val="18"/>
        </w:rPr>
        <w:footnoteRef/>
      </w:r>
      <w:r w:rsidRPr="00346922">
        <w:rPr>
          <w:rFonts w:ascii="Joost" w:hAnsi="Joost"/>
          <w:sz w:val="18"/>
          <w:szCs w:val="18"/>
        </w:rPr>
        <w:t xml:space="preserve"> </w:t>
      </w:r>
      <w:r w:rsidRPr="00346922">
        <w:rPr>
          <w:rFonts w:ascii="Joost" w:eastAsiaTheme="minorHAnsi" w:hAnsi="Joost" w:cs="Times New Roman"/>
          <w:bCs/>
          <w:iCs/>
          <w:color w:val="FF0000"/>
          <w:sz w:val="18"/>
          <w:szCs w:val="18"/>
        </w:rPr>
        <w:t>Perkančioji organizacija atmes tiekėjo pasiūlymą</w:t>
      </w:r>
      <w:r w:rsidRPr="00346922">
        <w:rPr>
          <w:rFonts w:ascii="Joost" w:eastAsiaTheme="minorHAnsi" w:hAnsi="Joost" w:cs="Times New Roman"/>
          <w:bCs/>
          <w:iCs/>
          <w:sz w:val="18"/>
          <w:szCs w:val="18"/>
        </w:rPr>
        <w:t>, jeigu kartu su pasiūlymu nebus pateikti šie pirkimo sąlygose reikalaujami pateikti dokumentai: specialiųjų pirkimo sąlygų priedai „Tiekėjo siūlomų specialistų sąrašas“ ir „Pažymos apie siūlomo specialisto atitiktį nustatytiems kvalifikacijos reikalavimams forma“</w:t>
      </w:r>
      <w:r w:rsidR="00BB24B9" w:rsidRPr="00346922">
        <w:rPr>
          <w:rFonts w:ascii="Joost" w:eastAsiaTheme="minorHAnsi" w:hAnsi="Joost" w:cs="Times New Roman"/>
          <w:bCs/>
          <w:iCs/>
          <w:sz w:val="18"/>
          <w:szCs w:val="18"/>
        </w:rPr>
        <w:t>.</w:t>
      </w:r>
    </w:p>
    <w:p w14:paraId="7A9C66E8" w14:textId="23C336B3" w:rsidR="00976392" w:rsidRPr="00346922" w:rsidRDefault="00976392" w:rsidP="00346922">
      <w:pPr>
        <w:spacing w:after="0" w:line="20" w:lineRule="atLeast"/>
        <w:jc w:val="both"/>
        <w:rPr>
          <w:rFonts w:ascii="Joost" w:eastAsiaTheme="minorHAnsi" w:hAnsi="Joost" w:cs="Times New Roman"/>
          <w:bCs/>
          <w:iCs/>
          <w:sz w:val="18"/>
          <w:szCs w:val="18"/>
        </w:rPr>
      </w:pPr>
      <w:r w:rsidRPr="00346922">
        <w:rPr>
          <w:rFonts w:ascii="Joost" w:eastAsiaTheme="minorHAnsi" w:hAnsi="Joost" w:cs="Times New Roman"/>
          <w:bCs/>
          <w:iCs/>
          <w:sz w:val="18"/>
          <w:szCs w:val="18"/>
        </w:rPr>
        <w:t>.</w:t>
      </w:r>
    </w:p>
    <w:p w14:paraId="558A6E80" w14:textId="5D24BDF4" w:rsidR="00976392" w:rsidRPr="00346922" w:rsidRDefault="00976392">
      <w:pPr>
        <w:pStyle w:val="FootnoteText"/>
        <w:rPr>
          <w:rFonts w:ascii="Joost" w:hAnsi="Joost"/>
          <w:sz w:val="18"/>
          <w:szCs w:val="18"/>
        </w:rPr>
      </w:pPr>
    </w:p>
  </w:footnote>
  <w:footnote w:id="3">
    <w:p w14:paraId="1FF7B1AB" w14:textId="42303A09" w:rsidR="008A1742" w:rsidRPr="00346922" w:rsidRDefault="008A1742" w:rsidP="008A1742">
      <w:pPr>
        <w:spacing w:after="0" w:line="240" w:lineRule="auto"/>
        <w:jc w:val="both"/>
        <w:rPr>
          <w:rFonts w:ascii="Joost" w:hAnsi="Joost" w:cs="Times New Roman"/>
          <w:b/>
          <w:bCs/>
          <w:iCs/>
          <w:color w:val="000000"/>
          <w:sz w:val="18"/>
          <w:szCs w:val="18"/>
        </w:rPr>
      </w:pPr>
      <w:r w:rsidRPr="00346922">
        <w:rPr>
          <w:rStyle w:val="FootnoteReference"/>
          <w:rFonts w:ascii="Joost" w:hAnsi="Joost"/>
          <w:sz w:val="18"/>
          <w:szCs w:val="18"/>
        </w:rPr>
        <w:footnoteRef/>
      </w:r>
      <w:r w:rsidRPr="00346922">
        <w:rPr>
          <w:rFonts w:ascii="Joost" w:hAnsi="Joost"/>
          <w:sz w:val="18"/>
          <w:szCs w:val="18"/>
        </w:rPr>
        <w:t xml:space="preserve"> </w:t>
      </w:r>
      <w:r w:rsidRPr="00346922">
        <w:rPr>
          <w:rFonts w:ascii="Joost" w:hAnsi="Joost" w:cs="Times New Roman"/>
          <w:iCs/>
          <w:color w:val="000000"/>
          <w:sz w:val="18"/>
          <w:szCs w:val="18"/>
        </w:rPr>
        <w:t xml:space="preserve">Pildyti tuomet, jei pirkimo sutarties vykdymui bus pasitelkti </w:t>
      </w:r>
      <w:r w:rsidRPr="00346922">
        <w:rPr>
          <w:rFonts w:ascii="Joost" w:hAnsi="Joost" w:cs="Times New Roman"/>
          <w:iCs/>
          <w:sz w:val="18"/>
          <w:szCs w:val="18"/>
        </w:rPr>
        <w:t xml:space="preserve">ūkio subjektai, kurių pajėgumais tiekėjas remiasi, </w:t>
      </w:r>
      <w:r w:rsidRPr="00346922">
        <w:rPr>
          <w:rFonts w:ascii="Joost" w:hAnsi="Joost" w:cs="Times New Roman"/>
          <w:iCs/>
          <w:color w:val="000000"/>
          <w:sz w:val="18"/>
          <w:szCs w:val="18"/>
        </w:rPr>
        <w:t xml:space="preserve">kad atitiktų kvalifikacijos reikalavimus, </w:t>
      </w:r>
      <w:proofErr w:type="spellStart"/>
      <w:r w:rsidRPr="00346922">
        <w:rPr>
          <w:rFonts w:ascii="Joost" w:hAnsi="Joost" w:cs="Times New Roman"/>
          <w:iCs/>
          <w:color w:val="000000"/>
          <w:sz w:val="18"/>
          <w:szCs w:val="18"/>
        </w:rPr>
        <w:t>kvazisubtiekėjai</w:t>
      </w:r>
      <w:proofErr w:type="spellEnd"/>
      <w:r w:rsidRPr="00346922">
        <w:rPr>
          <w:rFonts w:ascii="Joost" w:hAnsi="Joost" w:cs="Times New Roman"/>
          <w:iCs/>
          <w:color w:val="000000"/>
          <w:sz w:val="18"/>
          <w:szCs w:val="18"/>
        </w:rPr>
        <w:t>, kiti</w:t>
      </w:r>
      <w:r w:rsidRPr="00346922">
        <w:rPr>
          <w:rFonts w:ascii="Joost" w:hAnsi="Joost" w:cs="Times New Roman"/>
          <w:bCs/>
          <w:iCs/>
          <w:sz w:val="18"/>
          <w:szCs w:val="18"/>
        </w:rPr>
        <w:t xml:space="preserve"> subtiekėjai</w:t>
      </w:r>
      <w:r w:rsidRPr="00346922">
        <w:rPr>
          <w:rFonts w:ascii="Joost" w:hAnsi="Joost" w:cs="Times New Roman"/>
          <w:iCs/>
          <w:color w:val="000000"/>
          <w:sz w:val="18"/>
          <w:szCs w:val="18"/>
        </w:rPr>
        <w:t xml:space="preserve">. </w:t>
      </w:r>
    </w:p>
  </w:footnote>
  <w:footnote w:id="4">
    <w:p w14:paraId="22664723" w14:textId="4CA9B9E7" w:rsidR="008E77AF" w:rsidRPr="00C936A0" w:rsidRDefault="008E77AF" w:rsidP="00654B70">
      <w:pPr>
        <w:spacing w:after="0" w:line="240" w:lineRule="auto"/>
        <w:jc w:val="both"/>
        <w:rPr>
          <w:rFonts w:ascii="Joost" w:hAnsi="Joost"/>
          <w:sz w:val="18"/>
          <w:szCs w:val="18"/>
        </w:rPr>
      </w:pPr>
      <w:r w:rsidRPr="00C936A0">
        <w:rPr>
          <w:rStyle w:val="FootnoteReference"/>
          <w:rFonts w:ascii="Joost" w:hAnsi="Joost"/>
          <w:sz w:val="18"/>
          <w:szCs w:val="18"/>
        </w:rPr>
        <w:footnoteRef/>
      </w:r>
      <w:r w:rsidRPr="00C936A0">
        <w:rPr>
          <w:rFonts w:ascii="Joost" w:hAnsi="Joost"/>
          <w:sz w:val="18"/>
          <w:szCs w:val="18"/>
        </w:rPr>
        <w:t xml:space="preserve"> </w:t>
      </w:r>
      <w:r w:rsidRPr="00C936A0">
        <w:rPr>
          <w:rFonts w:ascii="Joost" w:hAnsi="Joost" w:cs="Times New Roman"/>
          <w:iCs/>
          <w:sz w:val="18"/>
          <w:szCs w:val="18"/>
        </w:rPr>
        <w:t xml:space="preserve">Pildyti tuomet, jei bus pateikta konfidenciali informacija. Tiekėjas negali nurodyti, kad konfidenciali yra </w:t>
      </w:r>
      <w:r w:rsidRPr="00C936A0">
        <w:rPr>
          <w:rFonts w:ascii="Joost" w:hAnsi="Joost" w:cs="Times New Roman"/>
          <w:bCs/>
          <w:iCs/>
          <w:sz w:val="18"/>
          <w:szCs w:val="18"/>
        </w:rPr>
        <w:t>informacija nurodyta Viešųjų pirkimų įstatymo 20 straipsnio 2 punkte. Jei Tiekėjas</w:t>
      </w:r>
      <w:r w:rsidRPr="00C936A0">
        <w:rPr>
          <w:rFonts w:ascii="Joost" w:hAnsi="Joost" w:cs="Times New Roman"/>
          <w:iCs/>
          <w:sz w:val="18"/>
          <w:szCs w:val="18"/>
        </w:rPr>
        <w:t xml:space="preserve"> nenurodo konfidencialios informacijos, laikoma, kad tokios </w:t>
      </w:r>
      <w:r w:rsidRPr="00C936A0">
        <w:rPr>
          <w:rFonts w:ascii="Joost" w:hAnsi="Joost" w:cs="Times New Roman"/>
          <w:bCs/>
          <w:iCs/>
          <w:sz w:val="18"/>
          <w:szCs w:val="18"/>
        </w:rPr>
        <w:t>Tiekėjo</w:t>
      </w:r>
      <w:r w:rsidRPr="00C936A0">
        <w:rPr>
          <w:rFonts w:ascii="Joost" w:hAnsi="Joost" w:cs="Times New Roman"/>
          <w:iCs/>
          <w:sz w:val="18"/>
          <w:szCs w:val="18"/>
        </w:rPr>
        <w:t xml:space="preserve"> pasiūlyme nėra.</w:t>
      </w:r>
      <w:r w:rsidRPr="00C936A0">
        <w:rPr>
          <w:rFonts w:ascii="Joost" w:hAnsi="Joost" w:cs="Times New Roman"/>
          <w:bCs/>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63850FD5" w:rsidR="00E55567" w:rsidRPr="00DE64C1" w:rsidRDefault="00E55567" w:rsidP="00E55567">
    <w:pPr>
      <w:jc w:val="right"/>
      <w:rPr>
        <w:rFonts w:ascii="Joost" w:hAnsi="Joost" w:cs="Times New Roman"/>
        <w:i/>
        <w:iCs/>
      </w:rPr>
    </w:pPr>
    <w:r w:rsidRPr="00DE64C1">
      <w:rPr>
        <w:rFonts w:ascii="Joost" w:hAnsi="Joost" w:cs="Times New Roman"/>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12864"/>
    <w:multiLevelType w:val="multilevel"/>
    <w:tmpl w:val="695A2E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1"/>
  </w:num>
  <w:num w:numId="6" w16cid:durableId="146282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7709"/>
    <w:rsid w:val="0001295E"/>
    <w:rsid w:val="00016BCA"/>
    <w:rsid w:val="00021C32"/>
    <w:rsid w:val="00021C59"/>
    <w:rsid w:val="000237BB"/>
    <w:rsid w:val="00023F3A"/>
    <w:rsid w:val="00032EEA"/>
    <w:rsid w:val="00041538"/>
    <w:rsid w:val="000451E0"/>
    <w:rsid w:val="00055C3B"/>
    <w:rsid w:val="000560E9"/>
    <w:rsid w:val="00061442"/>
    <w:rsid w:val="00062E6C"/>
    <w:rsid w:val="000724BC"/>
    <w:rsid w:val="00076ED6"/>
    <w:rsid w:val="00084A2B"/>
    <w:rsid w:val="00090767"/>
    <w:rsid w:val="000913EB"/>
    <w:rsid w:val="00096CEE"/>
    <w:rsid w:val="000A1C07"/>
    <w:rsid w:val="000A288C"/>
    <w:rsid w:val="000A3D5E"/>
    <w:rsid w:val="000B4C8F"/>
    <w:rsid w:val="000B58C0"/>
    <w:rsid w:val="000C1C14"/>
    <w:rsid w:val="000C3172"/>
    <w:rsid w:val="000C3D1A"/>
    <w:rsid w:val="000D2887"/>
    <w:rsid w:val="000D3443"/>
    <w:rsid w:val="000D38B3"/>
    <w:rsid w:val="000E7BCA"/>
    <w:rsid w:val="000E7F85"/>
    <w:rsid w:val="000F3AE2"/>
    <w:rsid w:val="000F7EF5"/>
    <w:rsid w:val="00103B59"/>
    <w:rsid w:val="00105C1E"/>
    <w:rsid w:val="00106347"/>
    <w:rsid w:val="00130C32"/>
    <w:rsid w:val="00132AE8"/>
    <w:rsid w:val="00133DC7"/>
    <w:rsid w:val="001341D5"/>
    <w:rsid w:val="001354ED"/>
    <w:rsid w:val="001355BD"/>
    <w:rsid w:val="00150B17"/>
    <w:rsid w:val="00153788"/>
    <w:rsid w:val="00157A7D"/>
    <w:rsid w:val="0016397A"/>
    <w:rsid w:val="0016412C"/>
    <w:rsid w:val="0016580C"/>
    <w:rsid w:val="00167E81"/>
    <w:rsid w:val="00171A5E"/>
    <w:rsid w:val="00171BDD"/>
    <w:rsid w:val="0017392B"/>
    <w:rsid w:val="00173F62"/>
    <w:rsid w:val="00176CBF"/>
    <w:rsid w:val="001857D7"/>
    <w:rsid w:val="00192984"/>
    <w:rsid w:val="001A224E"/>
    <w:rsid w:val="001A35B6"/>
    <w:rsid w:val="001B40C4"/>
    <w:rsid w:val="001B44E6"/>
    <w:rsid w:val="001B4808"/>
    <w:rsid w:val="001B5779"/>
    <w:rsid w:val="001C1477"/>
    <w:rsid w:val="001C180F"/>
    <w:rsid w:val="001C53EF"/>
    <w:rsid w:val="001C5811"/>
    <w:rsid w:val="001D2E0E"/>
    <w:rsid w:val="001D47B5"/>
    <w:rsid w:val="001D7D3B"/>
    <w:rsid w:val="001F02CA"/>
    <w:rsid w:val="001F387C"/>
    <w:rsid w:val="001F3AF0"/>
    <w:rsid w:val="001F5305"/>
    <w:rsid w:val="00200ADD"/>
    <w:rsid w:val="00204C77"/>
    <w:rsid w:val="0020523F"/>
    <w:rsid w:val="002113BD"/>
    <w:rsid w:val="00214EAD"/>
    <w:rsid w:val="002223C0"/>
    <w:rsid w:val="00233A56"/>
    <w:rsid w:val="0023447A"/>
    <w:rsid w:val="00234A0A"/>
    <w:rsid w:val="00237FCA"/>
    <w:rsid w:val="002624E9"/>
    <w:rsid w:val="002635B9"/>
    <w:rsid w:val="00264FED"/>
    <w:rsid w:val="00270EA9"/>
    <w:rsid w:val="002726AF"/>
    <w:rsid w:val="00273EEE"/>
    <w:rsid w:val="00280B04"/>
    <w:rsid w:val="00283093"/>
    <w:rsid w:val="002A1762"/>
    <w:rsid w:val="002B0122"/>
    <w:rsid w:val="002B41D6"/>
    <w:rsid w:val="002B58A8"/>
    <w:rsid w:val="002C0B85"/>
    <w:rsid w:val="002C737F"/>
    <w:rsid w:val="002D21CB"/>
    <w:rsid w:val="002D6989"/>
    <w:rsid w:val="002E2FCD"/>
    <w:rsid w:val="002E486B"/>
    <w:rsid w:val="002F1941"/>
    <w:rsid w:val="002F3BC1"/>
    <w:rsid w:val="002F3BC5"/>
    <w:rsid w:val="002F5F85"/>
    <w:rsid w:val="003153AE"/>
    <w:rsid w:val="003179CE"/>
    <w:rsid w:val="0032044B"/>
    <w:rsid w:val="0032204E"/>
    <w:rsid w:val="003246C3"/>
    <w:rsid w:val="00326D92"/>
    <w:rsid w:val="00327F46"/>
    <w:rsid w:val="0033657D"/>
    <w:rsid w:val="003412DD"/>
    <w:rsid w:val="003422FC"/>
    <w:rsid w:val="0034582B"/>
    <w:rsid w:val="00346011"/>
    <w:rsid w:val="00346922"/>
    <w:rsid w:val="00352539"/>
    <w:rsid w:val="00356DE0"/>
    <w:rsid w:val="00356ED0"/>
    <w:rsid w:val="00357ACB"/>
    <w:rsid w:val="00361231"/>
    <w:rsid w:val="00362808"/>
    <w:rsid w:val="00373214"/>
    <w:rsid w:val="0037439F"/>
    <w:rsid w:val="00377F16"/>
    <w:rsid w:val="003813F7"/>
    <w:rsid w:val="003842B7"/>
    <w:rsid w:val="0038439A"/>
    <w:rsid w:val="00386559"/>
    <w:rsid w:val="003866AE"/>
    <w:rsid w:val="00386766"/>
    <w:rsid w:val="00390D80"/>
    <w:rsid w:val="00393AA0"/>
    <w:rsid w:val="0039435F"/>
    <w:rsid w:val="003A1C75"/>
    <w:rsid w:val="003A308C"/>
    <w:rsid w:val="003B1E13"/>
    <w:rsid w:val="003B2D75"/>
    <w:rsid w:val="003C5DFF"/>
    <w:rsid w:val="003C6583"/>
    <w:rsid w:val="003D0E7D"/>
    <w:rsid w:val="003D7DE4"/>
    <w:rsid w:val="003E0219"/>
    <w:rsid w:val="003E1E34"/>
    <w:rsid w:val="003E2372"/>
    <w:rsid w:val="003E26AD"/>
    <w:rsid w:val="003E4895"/>
    <w:rsid w:val="003E5B18"/>
    <w:rsid w:val="003E5F89"/>
    <w:rsid w:val="003E68BB"/>
    <w:rsid w:val="003E7726"/>
    <w:rsid w:val="003F1314"/>
    <w:rsid w:val="003F2F3A"/>
    <w:rsid w:val="003F3BAB"/>
    <w:rsid w:val="00406E75"/>
    <w:rsid w:val="00407D1C"/>
    <w:rsid w:val="00421A5C"/>
    <w:rsid w:val="0042460B"/>
    <w:rsid w:val="00426228"/>
    <w:rsid w:val="00431BB1"/>
    <w:rsid w:val="0043654E"/>
    <w:rsid w:val="004455EC"/>
    <w:rsid w:val="00445D1F"/>
    <w:rsid w:val="004463D5"/>
    <w:rsid w:val="00457D93"/>
    <w:rsid w:val="00464948"/>
    <w:rsid w:val="00464F3A"/>
    <w:rsid w:val="0046589A"/>
    <w:rsid w:val="00471FE9"/>
    <w:rsid w:val="004836DF"/>
    <w:rsid w:val="004846E2"/>
    <w:rsid w:val="004934F3"/>
    <w:rsid w:val="004A1FBF"/>
    <w:rsid w:val="004A2B77"/>
    <w:rsid w:val="004A64B6"/>
    <w:rsid w:val="004B001D"/>
    <w:rsid w:val="004B7E1D"/>
    <w:rsid w:val="004C2D5D"/>
    <w:rsid w:val="004C4DE7"/>
    <w:rsid w:val="004C5580"/>
    <w:rsid w:val="004C6848"/>
    <w:rsid w:val="004C7193"/>
    <w:rsid w:val="004D6736"/>
    <w:rsid w:val="004D7FA6"/>
    <w:rsid w:val="004E4346"/>
    <w:rsid w:val="004E5DEB"/>
    <w:rsid w:val="00500415"/>
    <w:rsid w:val="00513897"/>
    <w:rsid w:val="005178F4"/>
    <w:rsid w:val="00520504"/>
    <w:rsid w:val="00523B70"/>
    <w:rsid w:val="00525C64"/>
    <w:rsid w:val="00526437"/>
    <w:rsid w:val="00537EA1"/>
    <w:rsid w:val="00540F30"/>
    <w:rsid w:val="00542E9B"/>
    <w:rsid w:val="005479EC"/>
    <w:rsid w:val="00551545"/>
    <w:rsid w:val="00554B5D"/>
    <w:rsid w:val="005624A2"/>
    <w:rsid w:val="00574E5B"/>
    <w:rsid w:val="0057644A"/>
    <w:rsid w:val="00576BA4"/>
    <w:rsid w:val="00576C97"/>
    <w:rsid w:val="00576F08"/>
    <w:rsid w:val="00596F82"/>
    <w:rsid w:val="005970CD"/>
    <w:rsid w:val="005A25F0"/>
    <w:rsid w:val="005A2A61"/>
    <w:rsid w:val="005A2B0D"/>
    <w:rsid w:val="005A7C00"/>
    <w:rsid w:val="005B143F"/>
    <w:rsid w:val="005B1499"/>
    <w:rsid w:val="005B1643"/>
    <w:rsid w:val="005B2430"/>
    <w:rsid w:val="005B2F5F"/>
    <w:rsid w:val="005B3AEB"/>
    <w:rsid w:val="005B7056"/>
    <w:rsid w:val="005C3909"/>
    <w:rsid w:val="005C5087"/>
    <w:rsid w:val="005D18C8"/>
    <w:rsid w:val="005D2757"/>
    <w:rsid w:val="005D2C45"/>
    <w:rsid w:val="005D3518"/>
    <w:rsid w:val="005E0CFC"/>
    <w:rsid w:val="005E18B4"/>
    <w:rsid w:val="00602D79"/>
    <w:rsid w:val="00604BBD"/>
    <w:rsid w:val="00607507"/>
    <w:rsid w:val="00607EBF"/>
    <w:rsid w:val="00626BBD"/>
    <w:rsid w:val="0063490D"/>
    <w:rsid w:val="006531C8"/>
    <w:rsid w:val="00654B70"/>
    <w:rsid w:val="006675D0"/>
    <w:rsid w:val="006744FD"/>
    <w:rsid w:val="00674601"/>
    <w:rsid w:val="0068261F"/>
    <w:rsid w:val="00695336"/>
    <w:rsid w:val="006A18B4"/>
    <w:rsid w:val="006B0774"/>
    <w:rsid w:val="006C2B95"/>
    <w:rsid w:val="006C4D1C"/>
    <w:rsid w:val="006D3C72"/>
    <w:rsid w:val="006D4764"/>
    <w:rsid w:val="006D5247"/>
    <w:rsid w:val="006D62CE"/>
    <w:rsid w:val="006E32E9"/>
    <w:rsid w:val="006F2449"/>
    <w:rsid w:val="006F30C0"/>
    <w:rsid w:val="006F4811"/>
    <w:rsid w:val="0071313D"/>
    <w:rsid w:val="007137F6"/>
    <w:rsid w:val="007168FF"/>
    <w:rsid w:val="00721346"/>
    <w:rsid w:val="007264F1"/>
    <w:rsid w:val="00734A42"/>
    <w:rsid w:val="00737E77"/>
    <w:rsid w:val="00745FD2"/>
    <w:rsid w:val="0074604C"/>
    <w:rsid w:val="00754AE0"/>
    <w:rsid w:val="00761C18"/>
    <w:rsid w:val="007620B0"/>
    <w:rsid w:val="007623D4"/>
    <w:rsid w:val="00765615"/>
    <w:rsid w:val="00774A06"/>
    <w:rsid w:val="00784494"/>
    <w:rsid w:val="00784DD0"/>
    <w:rsid w:val="0079108E"/>
    <w:rsid w:val="007A2A81"/>
    <w:rsid w:val="007A3143"/>
    <w:rsid w:val="007A38F0"/>
    <w:rsid w:val="007B02A7"/>
    <w:rsid w:val="007B0E17"/>
    <w:rsid w:val="007C6103"/>
    <w:rsid w:val="007D741D"/>
    <w:rsid w:val="007E1216"/>
    <w:rsid w:val="00806E5A"/>
    <w:rsid w:val="00813403"/>
    <w:rsid w:val="00820CD7"/>
    <w:rsid w:val="008314DD"/>
    <w:rsid w:val="0083216A"/>
    <w:rsid w:val="00834F28"/>
    <w:rsid w:val="008353DF"/>
    <w:rsid w:val="00844F6D"/>
    <w:rsid w:val="0084724E"/>
    <w:rsid w:val="00854657"/>
    <w:rsid w:val="00856D21"/>
    <w:rsid w:val="00857084"/>
    <w:rsid w:val="00860C84"/>
    <w:rsid w:val="008658E8"/>
    <w:rsid w:val="00867E8E"/>
    <w:rsid w:val="008808AA"/>
    <w:rsid w:val="00881593"/>
    <w:rsid w:val="00881A79"/>
    <w:rsid w:val="00882886"/>
    <w:rsid w:val="008859C7"/>
    <w:rsid w:val="00890E97"/>
    <w:rsid w:val="00892F6A"/>
    <w:rsid w:val="008956AB"/>
    <w:rsid w:val="0089771E"/>
    <w:rsid w:val="008A1742"/>
    <w:rsid w:val="008A2FA0"/>
    <w:rsid w:val="008B0286"/>
    <w:rsid w:val="008B67EC"/>
    <w:rsid w:val="008B6815"/>
    <w:rsid w:val="008B69CE"/>
    <w:rsid w:val="008C212F"/>
    <w:rsid w:val="008C27B3"/>
    <w:rsid w:val="008C7B9C"/>
    <w:rsid w:val="008D1C67"/>
    <w:rsid w:val="008D7E28"/>
    <w:rsid w:val="008E322C"/>
    <w:rsid w:val="008E5BDE"/>
    <w:rsid w:val="008E77AF"/>
    <w:rsid w:val="008E791B"/>
    <w:rsid w:val="008F4E3B"/>
    <w:rsid w:val="008F5E52"/>
    <w:rsid w:val="009000CF"/>
    <w:rsid w:val="00903187"/>
    <w:rsid w:val="00907487"/>
    <w:rsid w:val="00910EAE"/>
    <w:rsid w:val="00912BA2"/>
    <w:rsid w:val="00912FC9"/>
    <w:rsid w:val="0091502E"/>
    <w:rsid w:val="009161A9"/>
    <w:rsid w:val="009164CA"/>
    <w:rsid w:val="00920AAD"/>
    <w:rsid w:val="00940EB3"/>
    <w:rsid w:val="00943E98"/>
    <w:rsid w:val="009463B3"/>
    <w:rsid w:val="009470DA"/>
    <w:rsid w:val="00957B0B"/>
    <w:rsid w:val="00965093"/>
    <w:rsid w:val="00967A23"/>
    <w:rsid w:val="00976392"/>
    <w:rsid w:val="009810BD"/>
    <w:rsid w:val="00981E72"/>
    <w:rsid w:val="00987243"/>
    <w:rsid w:val="00995B60"/>
    <w:rsid w:val="009A162B"/>
    <w:rsid w:val="009A222C"/>
    <w:rsid w:val="009A4DF8"/>
    <w:rsid w:val="009A6674"/>
    <w:rsid w:val="009C09EE"/>
    <w:rsid w:val="009C4631"/>
    <w:rsid w:val="009E4CC8"/>
    <w:rsid w:val="009E5DC7"/>
    <w:rsid w:val="009E6A4F"/>
    <w:rsid w:val="009E7A39"/>
    <w:rsid w:val="009F218F"/>
    <w:rsid w:val="00A06603"/>
    <w:rsid w:val="00A126EA"/>
    <w:rsid w:val="00A16B66"/>
    <w:rsid w:val="00A227B6"/>
    <w:rsid w:val="00A22D87"/>
    <w:rsid w:val="00A24A7E"/>
    <w:rsid w:val="00A31295"/>
    <w:rsid w:val="00A3433B"/>
    <w:rsid w:val="00A36545"/>
    <w:rsid w:val="00A36642"/>
    <w:rsid w:val="00A4114F"/>
    <w:rsid w:val="00A51DA7"/>
    <w:rsid w:val="00A57D75"/>
    <w:rsid w:val="00A602EF"/>
    <w:rsid w:val="00A77B3C"/>
    <w:rsid w:val="00A80BC4"/>
    <w:rsid w:val="00A8187E"/>
    <w:rsid w:val="00A81CB9"/>
    <w:rsid w:val="00A900F7"/>
    <w:rsid w:val="00AA14CF"/>
    <w:rsid w:val="00AA7365"/>
    <w:rsid w:val="00AB4398"/>
    <w:rsid w:val="00AB4E5C"/>
    <w:rsid w:val="00AB5BFF"/>
    <w:rsid w:val="00AB7784"/>
    <w:rsid w:val="00AC7F15"/>
    <w:rsid w:val="00AD78E8"/>
    <w:rsid w:val="00AE00C6"/>
    <w:rsid w:val="00AE1728"/>
    <w:rsid w:val="00AE66E7"/>
    <w:rsid w:val="00AF3CCA"/>
    <w:rsid w:val="00AF3F2D"/>
    <w:rsid w:val="00AF4535"/>
    <w:rsid w:val="00AF5041"/>
    <w:rsid w:val="00AF579E"/>
    <w:rsid w:val="00AF68DE"/>
    <w:rsid w:val="00AF796D"/>
    <w:rsid w:val="00B023C0"/>
    <w:rsid w:val="00B03494"/>
    <w:rsid w:val="00B03874"/>
    <w:rsid w:val="00B05E57"/>
    <w:rsid w:val="00B10B1D"/>
    <w:rsid w:val="00B11AF3"/>
    <w:rsid w:val="00B13A24"/>
    <w:rsid w:val="00B16927"/>
    <w:rsid w:val="00B202FD"/>
    <w:rsid w:val="00B20827"/>
    <w:rsid w:val="00B30AE7"/>
    <w:rsid w:val="00B34F5D"/>
    <w:rsid w:val="00B37704"/>
    <w:rsid w:val="00B43D63"/>
    <w:rsid w:val="00B43DEA"/>
    <w:rsid w:val="00B510BD"/>
    <w:rsid w:val="00B52ADF"/>
    <w:rsid w:val="00B574B1"/>
    <w:rsid w:val="00B709CA"/>
    <w:rsid w:val="00B711B3"/>
    <w:rsid w:val="00B7220B"/>
    <w:rsid w:val="00B72FB3"/>
    <w:rsid w:val="00B740D3"/>
    <w:rsid w:val="00B80F7D"/>
    <w:rsid w:val="00B91174"/>
    <w:rsid w:val="00B93468"/>
    <w:rsid w:val="00BA077D"/>
    <w:rsid w:val="00BA1447"/>
    <w:rsid w:val="00BB24B9"/>
    <w:rsid w:val="00BC0030"/>
    <w:rsid w:val="00BC4D58"/>
    <w:rsid w:val="00BC57D8"/>
    <w:rsid w:val="00BD5F1A"/>
    <w:rsid w:val="00BD6998"/>
    <w:rsid w:val="00BD6DED"/>
    <w:rsid w:val="00BD74A8"/>
    <w:rsid w:val="00BE0B77"/>
    <w:rsid w:val="00BE3559"/>
    <w:rsid w:val="00BE38C1"/>
    <w:rsid w:val="00BF1B28"/>
    <w:rsid w:val="00BF20FD"/>
    <w:rsid w:val="00BF4CA2"/>
    <w:rsid w:val="00BF71E5"/>
    <w:rsid w:val="00C00F57"/>
    <w:rsid w:val="00C03AAB"/>
    <w:rsid w:val="00C05279"/>
    <w:rsid w:val="00C16DE4"/>
    <w:rsid w:val="00C26520"/>
    <w:rsid w:val="00C31B53"/>
    <w:rsid w:val="00C31C08"/>
    <w:rsid w:val="00C31E36"/>
    <w:rsid w:val="00C45CD9"/>
    <w:rsid w:val="00C51754"/>
    <w:rsid w:val="00C51EAB"/>
    <w:rsid w:val="00C5377E"/>
    <w:rsid w:val="00C66601"/>
    <w:rsid w:val="00C70038"/>
    <w:rsid w:val="00C71425"/>
    <w:rsid w:val="00C76C0C"/>
    <w:rsid w:val="00C82148"/>
    <w:rsid w:val="00C901F5"/>
    <w:rsid w:val="00C936A0"/>
    <w:rsid w:val="00C937FB"/>
    <w:rsid w:val="00C94A34"/>
    <w:rsid w:val="00C94D79"/>
    <w:rsid w:val="00C959FA"/>
    <w:rsid w:val="00CB0FC9"/>
    <w:rsid w:val="00CB3A34"/>
    <w:rsid w:val="00CB3D16"/>
    <w:rsid w:val="00CC0F41"/>
    <w:rsid w:val="00CC3B3C"/>
    <w:rsid w:val="00CE3E26"/>
    <w:rsid w:val="00CE4E60"/>
    <w:rsid w:val="00CE5970"/>
    <w:rsid w:val="00CE7899"/>
    <w:rsid w:val="00CF04F0"/>
    <w:rsid w:val="00D24914"/>
    <w:rsid w:val="00D260EA"/>
    <w:rsid w:val="00D30499"/>
    <w:rsid w:val="00D314D8"/>
    <w:rsid w:val="00D40112"/>
    <w:rsid w:val="00D41EC4"/>
    <w:rsid w:val="00D50C30"/>
    <w:rsid w:val="00D50D9C"/>
    <w:rsid w:val="00D57DB6"/>
    <w:rsid w:val="00D660CB"/>
    <w:rsid w:val="00D67AC3"/>
    <w:rsid w:val="00D74425"/>
    <w:rsid w:val="00D77DB8"/>
    <w:rsid w:val="00D943E1"/>
    <w:rsid w:val="00D95917"/>
    <w:rsid w:val="00DA4179"/>
    <w:rsid w:val="00DB263C"/>
    <w:rsid w:val="00DB330A"/>
    <w:rsid w:val="00DB406A"/>
    <w:rsid w:val="00DC0FF7"/>
    <w:rsid w:val="00DC1281"/>
    <w:rsid w:val="00DC1725"/>
    <w:rsid w:val="00DD2088"/>
    <w:rsid w:val="00DD2331"/>
    <w:rsid w:val="00DD233B"/>
    <w:rsid w:val="00DD4D6F"/>
    <w:rsid w:val="00DE49D7"/>
    <w:rsid w:val="00DE5461"/>
    <w:rsid w:val="00DE576A"/>
    <w:rsid w:val="00DE6271"/>
    <w:rsid w:val="00DE64C1"/>
    <w:rsid w:val="00DF2E4B"/>
    <w:rsid w:val="00DF45A7"/>
    <w:rsid w:val="00DF6571"/>
    <w:rsid w:val="00E00E27"/>
    <w:rsid w:val="00E046CF"/>
    <w:rsid w:val="00E1048F"/>
    <w:rsid w:val="00E12731"/>
    <w:rsid w:val="00E150BF"/>
    <w:rsid w:val="00E1555B"/>
    <w:rsid w:val="00E178D3"/>
    <w:rsid w:val="00E27D2D"/>
    <w:rsid w:val="00E30313"/>
    <w:rsid w:val="00E3074F"/>
    <w:rsid w:val="00E373BF"/>
    <w:rsid w:val="00E55567"/>
    <w:rsid w:val="00E62176"/>
    <w:rsid w:val="00E64AB2"/>
    <w:rsid w:val="00E65CDC"/>
    <w:rsid w:val="00E81FC1"/>
    <w:rsid w:val="00E83584"/>
    <w:rsid w:val="00E8546A"/>
    <w:rsid w:val="00E94A55"/>
    <w:rsid w:val="00E9615A"/>
    <w:rsid w:val="00EA4175"/>
    <w:rsid w:val="00EB13FA"/>
    <w:rsid w:val="00EB46EC"/>
    <w:rsid w:val="00EC00A1"/>
    <w:rsid w:val="00EC2C9D"/>
    <w:rsid w:val="00EC4E4A"/>
    <w:rsid w:val="00ED4285"/>
    <w:rsid w:val="00ED6E4A"/>
    <w:rsid w:val="00EE04E8"/>
    <w:rsid w:val="00EE2CC7"/>
    <w:rsid w:val="00EE4B3E"/>
    <w:rsid w:val="00EF2DFE"/>
    <w:rsid w:val="00EF35EF"/>
    <w:rsid w:val="00EF59D7"/>
    <w:rsid w:val="00F10169"/>
    <w:rsid w:val="00F10994"/>
    <w:rsid w:val="00F13340"/>
    <w:rsid w:val="00F14C62"/>
    <w:rsid w:val="00F16BBF"/>
    <w:rsid w:val="00F22990"/>
    <w:rsid w:val="00F24992"/>
    <w:rsid w:val="00F401DF"/>
    <w:rsid w:val="00F40A1E"/>
    <w:rsid w:val="00F474E7"/>
    <w:rsid w:val="00F620E6"/>
    <w:rsid w:val="00F674E5"/>
    <w:rsid w:val="00F77357"/>
    <w:rsid w:val="00F8183E"/>
    <w:rsid w:val="00F84080"/>
    <w:rsid w:val="00F91F5A"/>
    <w:rsid w:val="00F97303"/>
    <w:rsid w:val="00FB50FD"/>
    <w:rsid w:val="00FB6721"/>
    <w:rsid w:val="00FC53F5"/>
    <w:rsid w:val="00FC6011"/>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link w:val="NoSpacingChar"/>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SpacingChar">
    <w:name w:val="No Spacing Char"/>
    <w:basedOn w:val="DefaultParagraphFont"/>
    <w:link w:val="NoSpacing"/>
    <w:uiPriority w:val="1"/>
    <w:rsid w:val="00023F3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26</cp:revision>
  <dcterms:created xsi:type="dcterms:W3CDTF">2025-02-27T11:15:00Z</dcterms:created>
  <dcterms:modified xsi:type="dcterms:W3CDTF">2025-03-17T11:31:00Z</dcterms:modified>
</cp:coreProperties>
</file>